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1243A" w14:textId="58A7B710"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069DD42F" wp14:editId="6FE1CDA3">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EE317E" w14:textId="4725910B" w:rsidR="00523269" w:rsidRPr="00306DF0" w:rsidRDefault="002B6BA5" w:rsidP="00306DF0">
                            <w:pPr>
                              <w:spacing w:line="276" w:lineRule="auto"/>
                              <w:rPr>
                                <w:rStyle w:val="SchwacheHervorhebung"/>
                                <w:b/>
                                <w:noProof/>
                                <w:lang w:eastAsia="en-US"/>
                              </w:rPr>
                            </w:pPr>
                            <w:r>
                              <w:rPr>
                                <w:rStyle w:val="SchwacheHervorhebung"/>
                              </w:rPr>
                              <w:t>Winkelp</w:t>
                            </w:r>
                            <w:r w:rsidR="00523269">
                              <w:rPr>
                                <w:rStyle w:val="SchwacheHervorhebung"/>
                              </w:rPr>
                              <w:t>olier</w:t>
                            </w:r>
                            <w:r>
                              <w:rPr>
                                <w:rStyle w:val="SchwacheHervorhebung"/>
                              </w:rPr>
                              <w:t>er</w:t>
                            </w:r>
                          </w:p>
                          <w:p w14:paraId="06ED5391" w14:textId="77777777" w:rsidR="00523269" w:rsidRPr="00970C31" w:rsidRDefault="00523269" w:rsidP="00306DF0">
                            <w:pPr>
                              <w:spacing w:line="276" w:lineRule="auto"/>
                              <w:rPr>
                                <w:rStyle w:val="SchwacheHervorhebung"/>
                                <w:lang w:val="en-US"/>
                              </w:rPr>
                            </w:pPr>
                          </w:p>
                          <w:p w14:paraId="59AB9C45" w14:textId="77777777" w:rsidR="00523269" w:rsidRPr="009075D3" w:rsidRDefault="00523269" w:rsidP="00306DF0">
                            <w:pPr>
                              <w:spacing w:line="276" w:lineRule="auto"/>
                              <w:rPr>
                                <w:rFonts w:ascii="Arial" w:hAnsi="Arial" w:cs="Arial"/>
                                <w:color w:val="808080"/>
                                <w:sz w:val="16"/>
                                <w:szCs w:val="16"/>
                                <w:lang w:val="en-US"/>
                              </w:rPr>
                            </w:pPr>
                            <w:r>
                              <w:rPr>
                                <w:rStyle w:val="SchwacheHervorhebung"/>
                                <w:lang w:val="en-US"/>
                              </w:rPr>
                              <w:t>PE 15-20 RT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69DD42F"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" stroked="f">
                <v:textbox style="mso-fit-shape-to-text:t">
                  <w:txbxContent>
                    <w:p w14:paraId="02EE317E" w14:textId="4725910B" w:rsidR="00523269" w:rsidRPr="00306DF0" w:rsidRDefault="002B6BA5" w:rsidP="00306DF0">
                      <w:pPr>
                        <w:spacing w:line="276" w:lineRule="auto"/>
                        <w:rPr>
                          <w:rStyle w:val="SchwacheHervorhebung"/>
                          <w:b/>
                          <w:noProof/>
                          <w:lang w:eastAsia="en-US"/>
                        </w:rPr>
                      </w:pPr>
                      <w:r>
                        <w:rPr>
                          <w:rStyle w:val="SchwacheHervorhebung"/>
                        </w:rPr>
                        <w:t>Winkelp</w:t>
                      </w:r>
                      <w:r w:rsidR="00523269">
                        <w:rPr>
                          <w:rStyle w:val="SchwacheHervorhebung"/>
                        </w:rPr>
                        <w:t>olier</w:t>
                      </w:r>
                      <w:r>
                        <w:rPr>
                          <w:rStyle w:val="SchwacheHervorhebung"/>
                        </w:rPr>
                        <w:t>er</w:t>
                      </w:r>
                    </w:p>
                    <w:p w14:paraId="06ED5391" w14:textId="77777777" w:rsidR="00523269" w:rsidRPr="00970C31" w:rsidRDefault="00523269" w:rsidP="00306DF0">
                      <w:pPr>
                        <w:spacing w:line="276" w:lineRule="auto"/>
                        <w:rPr>
                          <w:rStyle w:val="SchwacheHervorhebung"/>
                          <w:lang w:val="en-US"/>
                        </w:rPr>
                      </w:pPr>
                    </w:p>
                    <w:p w14:paraId="59AB9C45" w14:textId="77777777" w:rsidR="00523269" w:rsidRPr="009075D3" w:rsidRDefault="00523269" w:rsidP="00306DF0">
                      <w:pPr>
                        <w:spacing w:line="276" w:lineRule="auto"/>
                        <w:rPr>
                          <w:rFonts w:ascii="Arial" w:hAnsi="Arial" w:cs="Arial"/>
                          <w:color w:val="808080"/>
                          <w:sz w:val="16"/>
                          <w:szCs w:val="16"/>
                          <w:lang w:val="en-US"/>
                        </w:rPr>
                      </w:pPr>
                      <w:r>
                        <w:rPr>
                          <w:rStyle w:val="SchwacheHervorhebung"/>
                          <w:lang w:val="en-US"/>
                        </w:rPr>
                        <w:t>PE 15-20 RT</w:t>
                      </w:r>
                    </w:p>
                  </w:txbxContent>
                </v:textbox>
              </v:shape>
            </w:pict>
          </mc:Fallback>
        </mc:AlternateContent>
      </w:r>
      <w:r w:rsidR="002B6BA5">
        <w:t xml:space="preserve">Ran an den Lack: </w:t>
      </w:r>
      <w:r w:rsidR="00523269">
        <w:t>Glänzende Ergebnisse mit d</w:t>
      </w:r>
      <w:r w:rsidR="003A7047">
        <w:t>e</w:t>
      </w:r>
      <w:r w:rsidR="002B6BA5">
        <w:t>m</w:t>
      </w:r>
      <w:r w:rsidR="003A7047">
        <w:t xml:space="preserve"> </w:t>
      </w:r>
      <w:r w:rsidR="00523269">
        <w:t xml:space="preserve">neuen </w:t>
      </w:r>
      <w:r w:rsidR="002B6BA5">
        <w:t>Polierer</w:t>
      </w:r>
      <w:r w:rsidR="003A7047">
        <w:t xml:space="preserve"> von Metabo</w:t>
      </w:r>
    </w:p>
    <w:p w14:paraId="37D797CB" w14:textId="77777777" w:rsidR="008960DD" w:rsidRPr="00A23777" w:rsidRDefault="008960DD" w:rsidP="00664746">
      <w:pPr>
        <w:spacing w:line="360" w:lineRule="auto"/>
        <w:ind w:right="21"/>
        <w:rPr>
          <w:rFonts w:ascii="Arial" w:hAnsi="Arial" w:cs="Arial"/>
          <w:sz w:val="20"/>
        </w:rPr>
      </w:pPr>
    </w:p>
    <w:p w14:paraId="64E70E9A" w14:textId="5C16D7E3" w:rsidR="00AF5F27" w:rsidRDefault="00D91CDE" w:rsidP="00AF5F27">
      <w:pPr>
        <w:pStyle w:val="Listenabsatz"/>
        <w:numPr>
          <w:ilvl w:val="0"/>
          <w:numId w:val="3"/>
        </w:numPr>
        <w:spacing w:line="360" w:lineRule="auto"/>
        <w:rPr>
          <w:rFonts w:ascii="Arial" w:hAnsi="Arial" w:cs="Arial"/>
          <w:b/>
          <w:sz w:val="20"/>
        </w:rPr>
      </w:pPr>
      <w:r>
        <w:rPr>
          <w:rFonts w:ascii="Arial" w:hAnsi="Arial" w:cs="Arial"/>
          <w:b/>
          <w:sz w:val="20"/>
        </w:rPr>
        <w:t>Idealer Drehza</w:t>
      </w:r>
      <w:r w:rsidR="00370FBD">
        <w:rPr>
          <w:rFonts w:ascii="Arial" w:hAnsi="Arial" w:cs="Arial"/>
          <w:b/>
          <w:sz w:val="20"/>
        </w:rPr>
        <w:t>h</w:t>
      </w:r>
      <w:r>
        <w:rPr>
          <w:rFonts w:ascii="Arial" w:hAnsi="Arial" w:cs="Arial"/>
          <w:b/>
          <w:sz w:val="20"/>
        </w:rPr>
        <w:t>lbereich</w:t>
      </w:r>
    </w:p>
    <w:p w14:paraId="0F280B35" w14:textId="56BF1F94" w:rsidR="00AF5F27" w:rsidRDefault="00370FBD" w:rsidP="00AF5F27">
      <w:pPr>
        <w:pStyle w:val="Listenabsatz"/>
        <w:numPr>
          <w:ilvl w:val="0"/>
          <w:numId w:val="3"/>
        </w:numPr>
        <w:spacing w:line="360" w:lineRule="auto"/>
        <w:rPr>
          <w:rFonts w:ascii="Arial" w:hAnsi="Arial" w:cs="Arial"/>
          <w:b/>
          <w:sz w:val="20"/>
        </w:rPr>
      </w:pPr>
      <w:r>
        <w:rPr>
          <w:rFonts w:ascii="Arial" w:hAnsi="Arial" w:cs="Arial"/>
          <w:b/>
          <w:sz w:val="20"/>
        </w:rPr>
        <w:t>Gasgebeschalter für maximale Kontrolle</w:t>
      </w:r>
    </w:p>
    <w:p w14:paraId="0E429AE4" w14:textId="20E48702" w:rsidR="00AF5F27" w:rsidRDefault="00C97058" w:rsidP="00AF5F27">
      <w:pPr>
        <w:pStyle w:val="Listenabsatz"/>
        <w:numPr>
          <w:ilvl w:val="0"/>
          <w:numId w:val="3"/>
        </w:numPr>
        <w:spacing w:line="360" w:lineRule="auto"/>
        <w:rPr>
          <w:rFonts w:ascii="Arial" w:hAnsi="Arial" w:cs="Arial"/>
          <w:b/>
          <w:sz w:val="20"/>
        </w:rPr>
      </w:pPr>
      <w:r>
        <w:rPr>
          <w:rFonts w:ascii="Arial" w:hAnsi="Arial" w:cs="Arial"/>
          <w:b/>
          <w:sz w:val="20"/>
        </w:rPr>
        <w:t>L</w:t>
      </w:r>
      <w:r w:rsidR="009075D3">
        <w:rPr>
          <w:rFonts w:ascii="Arial" w:hAnsi="Arial" w:cs="Arial"/>
          <w:b/>
          <w:sz w:val="20"/>
        </w:rPr>
        <w:t>äuft besonders leise</w:t>
      </w:r>
    </w:p>
    <w:p w14:paraId="2C3CDDDE" w14:textId="77777777" w:rsidR="005F472E" w:rsidRPr="00456B68" w:rsidRDefault="005F472E" w:rsidP="00664746">
      <w:pPr>
        <w:spacing w:line="360" w:lineRule="auto"/>
        <w:ind w:right="23"/>
        <w:jc w:val="both"/>
        <w:rPr>
          <w:rFonts w:ascii="Arial" w:hAnsi="Arial" w:cs="Arial"/>
          <w:b/>
          <w:sz w:val="20"/>
        </w:rPr>
      </w:pPr>
    </w:p>
    <w:p w14:paraId="2DD1D1CD" w14:textId="7289A3DE" w:rsidR="00255CE6" w:rsidRDefault="008960DD" w:rsidP="00472786">
      <w:pPr>
        <w:spacing w:line="360" w:lineRule="auto"/>
        <w:jc w:val="both"/>
        <w:rPr>
          <w:rFonts w:ascii="Arial" w:hAnsi="Arial" w:cs="Arial"/>
          <w:bCs/>
          <w:color w:val="000000"/>
          <w:sz w:val="20"/>
        </w:rPr>
      </w:pPr>
      <w:r w:rsidRPr="00456B68">
        <w:rPr>
          <w:rStyle w:val="Fett"/>
        </w:rPr>
        <w:t xml:space="preserve">Nürtingen, </w:t>
      </w:r>
      <w:r w:rsidR="00DB5DB3">
        <w:rPr>
          <w:rStyle w:val="Fett"/>
        </w:rPr>
        <w:t>September</w:t>
      </w:r>
      <w:r w:rsidRPr="00456B68">
        <w:rPr>
          <w:rStyle w:val="Fett"/>
        </w:rPr>
        <w:t xml:space="preserve"> </w:t>
      </w:r>
      <w:r w:rsidR="00DB5DB3">
        <w:rPr>
          <w:rStyle w:val="Fett"/>
        </w:rPr>
        <w:t>2018</w:t>
      </w:r>
      <w:r w:rsidR="004E3E46" w:rsidRPr="00456B68">
        <w:rPr>
          <w:rStyle w:val="Fett"/>
        </w:rPr>
        <w:t>:</w:t>
      </w:r>
      <w:r w:rsidR="004E3E46" w:rsidRPr="00456B68">
        <w:rPr>
          <w:rFonts w:ascii="Arial" w:hAnsi="Arial"/>
          <w:b/>
          <w:sz w:val="20"/>
        </w:rPr>
        <w:t xml:space="preserve"> </w:t>
      </w:r>
      <w:r w:rsidR="00553949">
        <w:rPr>
          <w:rFonts w:ascii="Arial" w:hAnsi="Arial"/>
          <w:sz w:val="20"/>
        </w:rPr>
        <w:t>D</w:t>
      </w:r>
      <w:r w:rsidR="002B6BA5">
        <w:rPr>
          <w:rFonts w:ascii="Arial" w:hAnsi="Arial" w:cs="Arial"/>
          <w:bCs/>
          <w:color w:val="000000"/>
          <w:sz w:val="20"/>
        </w:rPr>
        <w:t>er</w:t>
      </w:r>
      <w:r w:rsidR="003A5C3F">
        <w:rPr>
          <w:rFonts w:ascii="Arial" w:hAnsi="Arial" w:cs="Arial"/>
          <w:bCs/>
          <w:color w:val="000000"/>
          <w:sz w:val="20"/>
        </w:rPr>
        <w:t xml:space="preserve"> neue Polier</w:t>
      </w:r>
      <w:r w:rsidR="002B6BA5">
        <w:rPr>
          <w:rFonts w:ascii="Arial" w:hAnsi="Arial" w:cs="Arial"/>
          <w:bCs/>
          <w:color w:val="000000"/>
          <w:sz w:val="20"/>
        </w:rPr>
        <w:t>er</w:t>
      </w:r>
      <w:r w:rsidR="003A5C3F">
        <w:rPr>
          <w:rFonts w:ascii="Arial" w:hAnsi="Arial" w:cs="Arial"/>
          <w:bCs/>
          <w:color w:val="000000"/>
          <w:sz w:val="20"/>
        </w:rPr>
        <w:t xml:space="preserve"> </w:t>
      </w:r>
      <w:r w:rsidR="00E733CB">
        <w:rPr>
          <w:rFonts w:ascii="Arial" w:hAnsi="Arial" w:cs="Arial"/>
          <w:bCs/>
          <w:color w:val="000000"/>
          <w:sz w:val="20"/>
        </w:rPr>
        <w:t xml:space="preserve">PE 15-20 RT </w:t>
      </w:r>
      <w:r w:rsidR="003A5C3F">
        <w:rPr>
          <w:rFonts w:ascii="Arial" w:hAnsi="Arial" w:cs="Arial"/>
          <w:bCs/>
          <w:color w:val="000000"/>
          <w:sz w:val="20"/>
        </w:rPr>
        <w:t>von Metabo</w:t>
      </w:r>
      <w:r w:rsidR="00523269">
        <w:rPr>
          <w:rFonts w:ascii="Arial" w:hAnsi="Arial" w:cs="Arial"/>
          <w:bCs/>
          <w:color w:val="000000"/>
          <w:sz w:val="20"/>
        </w:rPr>
        <w:t xml:space="preserve"> glänzt buchstäblich mit brillanten Oberflächenergebnissen.</w:t>
      </w:r>
      <w:r w:rsidR="00553949">
        <w:rPr>
          <w:rFonts w:ascii="Arial" w:hAnsi="Arial"/>
          <w:sz w:val="20"/>
        </w:rPr>
        <w:t xml:space="preserve"> </w:t>
      </w:r>
      <w:r w:rsidR="00553949">
        <w:rPr>
          <w:rFonts w:ascii="Arial" w:hAnsi="Arial" w:cs="Arial"/>
          <w:bCs/>
          <w:color w:val="000000"/>
          <w:sz w:val="20"/>
        </w:rPr>
        <w:t>Denn</w:t>
      </w:r>
      <w:r w:rsidR="0076154D">
        <w:rPr>
          <w:rFonts w:ascii="Arial" w:hAnsi="Arial" w:cs="Arial"/>
          <w:bCs/>
          <w:color w:val="000000"/>
          <w:sz w:val="20"/>
        </w:rPr>
        <w:t xml:space="preserve"> </w:t>
      </w:r>
      <w:bookmarkStart w:id="0" w:name="_Hlk518034892"/>
      <w:r w:rsidR="00E733CB">
        <w:rPr>
          <w:rFonts w:ascii="Arial" w:hAnsi="Arial" w:cs="Arial"/>
          <w:bCs/>
          <w:color w:val="000000"/>
          <w:sz w:val="20"/>
        </w:rPr>
        <w:t>die Maschine</w:t>
      </w:r>
      <w:r w:rsidR="00E24D1E">
        <w:rPr>
          <w:rFonts w:ascii="Arial" w:hAnsi="Arial" w:cs="Arial"/>
          <w:bCs/>
          <w:color w:val="000000"/>
          <w:sz w:val="20"/>
        </w:rPr>
        <w:t xml:space="preserve"> </w:t>
      </w:r>
      <w:bookmarkEnd w:id="0"/>
      <w:r w:rsidR="001F6AE5">
        <w:rPr>
          <w:rFonts w:ascii="Arial" w:hAnsi="Arial" w:cs="Arial"/>
          <w:bCs/>
          <w:color w:val="000000"/>
          <w:sz w:val="20"/>
        </w:rPr>
        <w:t>bietet</w:t>
      </w:r>
      <w:r w:rsidR="00266EBD">
        <w:rPr>
          <w:rFonts w:ascii="Arial" w:hAnsi="Arial" w:cs="Arial"/>
          <w:bCs/>
          <w:color w:val="000000"/>
          <w:sz w:val="20"/>
        </w:rPr>
        <w:t xml:space="preserve"> für </w:t>
      </w:r>
      <w:r w:rsidR="00112528">
        <w:rPr>
          <w:rFonts w:ascii="Arial" w:hAnsi="Arial" w:cs="Arial"/>
          <w:bCs/>
          <w:color w:val="000000"/>
          <w:sz w:val="20"/>
        </w:rPr>
        <w:t>alle</w:t>
      </w:r>
      <w:r w:rsidR="00266EBD">
        <w:rPr>
          <w:rFonts w:ascii="Arial" w:hAnsi="Arial" w:cs="Arial"/>
          <w:bCs/>
          <w:color w:val="000000"/>
          <w:sz w:val="20"/>
        </w:rPr>
        <w:t xml:space="preserve"> Arbeit</w:t>
      </w:r>
      <w:r w:rsidR="00112528">
        <w:rPr>
          <w:rFonts w:ascii="Arial" w:hAnsi="Arial" w:cs="Arial"/>
          <w:bCs/>
          <w:color w:val="000000"/>
          <w:sz w:val="20"/>
        </w:rPr>
        <w:t>en</w:t>
      </w:r>
      <w:r w:rsidR="00F95186">
        <w:rPr>
          <w:rFonts w:ascii="Arial" w:hAnsi="Arial" w:cs="Arial"/>
          <w:bCs/>
          <w:color w:val="000000"/>
          <w:sz w:val="20"/>
        </w:rPr>
        <w:t xml:space="preserve"> </w:t>
      </w:r>
      <w:r w:rsidR="00894900">
        <w:rPr>
          <w:rFonts w:ascii="Arial" w:hAnsi="Arial" w:cs="Arial"/>
          <w:bCs/>
          <w:color w:val="000000"/>
          <w:sz w:val="20"/>
        </w:rPr>
        <w:t>in</w:t>
      </w:r>
      <w:r w:rsidR="00F95186">
        <w:rPr>
          <w:rFonts w:ascii="Arial" w:hAnsi="Arial" w:cs="Arial"/>
          <w:bCs/>
          <w:color w:val="000000"/>
          <w:sz w:val="20"/>
        </w:rPr>
        <w:t xml:space="preserve"> der Lackpflege und Fahrzeugaufbereitung</w:t>
      </w:r>
      <w:r w:rsidR="000A3087">
        <w:rPr>
          <w:rFonts w:ascii="Arial" w:hAnsi="Arial" w:cs="Arial"/>
          <w:bCs/>
          <w:color w:val="000000"/>
          <w:sz w:val="20"/>
        </w:rPr>
        <w:t xml:space="preserve"> </w:t>
      </w:r>
      <w:r w:rsidR="00266EBD">
        <w:rPr>
          <w:rFonts w:ascii="Arial" w:hAnsi="Arial" w:cs="Arial"/>
          <w:bCs/>
          <w:color w:val="000000"/>
          <w:sz w:val="20"/>
        </w:rPr>
        <w:t>d</w:t>
      </w:r>
      <w:r w:rsidR="00D91CDE">
        <w:rPr>
          <w:rFonts w:ascii="Arial" w:hAnsi="Arial" w:cs="Arial"/>
          <w:bCs/>
          <w:color w:val="000000"/>
          <w:sz w:val="20"/>
        </w:rPr>
        <w:t>en</w:t>
      </w:r>
      <w:r w:rsidR="00266EBD">
        <w:rPr>
          <w:rFonts w:ascii="Arial" w:hAnsi="Arial" w:cs="Arial"/>
          <w:bCs/>
          <w:color w:val="000000"/>
          <w:sz w:val="20"/>
        </w:rPr>
        <w:t xml:space="preserve"> </w:t>
      </w:r>
      <w:r w:rsidR="00D91CDE">
        <w:rPr>
          <w:rFonts w:ascii="Arial" w:hAnsi="Arial" w:cs="Arial"/>
          <w:bCs/>
          <w:color w:val="000000"/>
          <w:sz w:val="20"/>
        </w:rPr>
        <w:t xml:space="preserve">idealen Drehzahlbereich. </w:t>
      </w:r>
      <w:r w:rsidR="0001229F">
        <w:rPr>
          <w:rFonts w:ascii="Arial" w:hAnsi="Arial" w:cs="Arial"/>
          <w:bCs/>
          <w:color w:val="000000"/>
          <w:sz w:val="20"/>
        </w:rPr>
        <w:t xml:space="preserve">Der untere </w:t>
      </w:r>
      <w:r w:rsidR="00794002">
        <w:rPr>
          <w:rFonts w:ascii="Arial" w:hAnsi="Arial" w:cs="Arial"/>
          <w:bCs/>
          <w:color w:val="000000"/>
          <w:sz w:val="20"/>
        </w:rPr>
        <w:t>Drehzahlbereich</w:t>
      </w:r>
      <w:r w:rsidR="0001229F">
        <w:rPr>
          <w:rFonts w:ascii="Arial" w:hAnsi="Arial" w:cs="Arial"/>
          <w:bCs/>
          <w:color w:val="000000"/>
          <w:sz w:val="20"/>
        </w:rPr>
        <w:t xml:space="preserve"> eignet sich beispielsweise</w:t>
      </w:r>
      <w:r w:rsidR="00794002">
        <w:rPr>
          <w:rFonts w:ascii="Arial" w:hAnsi="Arial" w:cs="Arial"/>
          <w:bCs/>
          <w:color w:val="000000"/>
          <w:sz w:val="20"/>
        </w:rPr>
        <w:t xml:space="preserve"> um verwitterte Lacke aufzubereiten, </w:t>
      </w:r>
      <w:r w:rsidR="00964EC8">
        <w:rPr>
          <w:rFonts w:ascii="Arial" w:hAnsi="Arial" w:cs="Arial"/>
          <w:bCs/>
          <w:color w:val="000000"/>
          <w:sz w:val="20"/>
        </w:rPr>
        <w:t xml:space="preserve">der obere Drehzahlbereich </w:t>
      </w:r>
      <w:r w:rsidR="0001229F">
        <w:rPr>
          <w:rFonts w:ascii="Arial" w:hAnsi="Arial" w:cs="Arial"/>
          <w:bCs/>
          <w:color w:val="000000"/>
          <w:sz w:val="20"/>
        </w:rPr>
        <w:t xml:space="preserve">für das </w:t>
      </w:r>
      <w:r w:rsidR="00794002">
        <w:rPr>
          <w:rFonts w:ascii="Arial" w:hAnsi="Arial" w:cs="Arial"/>
          <w:bCs/>
          <w:color w:val="000000"/>
          <w:sz w:val="20"/>
        </w:rPr>
        <w:t>Hochglanzfinish</w:t>
      </w:r>
      <w:r w:rsidR="00112528">
        <w:rPr>
          <w:rFonts w:ascii="Arial" w:hAnsi="Arial" w:cs="Arial"/>
          <w:bCs/>
          <w:color w:val="000000"/>
          <w:sz w:val="20"/>
        </w:rPr>
        <w:t>.</w:t>
      </w:r>
      <w:r w:rsidR="00B466B5">
        <w:rPr>
          <w:rFonts w:ascii="Arial" w:hAnsi="Arial" w:cs="Arial"/>
          <w:bCs/>
          <w:color w:val="000000"/>
          <w:sz w:val="20"/>
        </w:rPr>
        <w:t xml:space="preserve"> Die Maschine läuft dabei extrem leise und liegt </w:t>
      </w:r>
      <w:r w:rsidR="009062E5">
        <w:rPr>
          <w:rFonts w:ascii="Arial" w:hAnsi="Arial" w:cs="Arial"/>
          <w:bCs/>
          <w:color w:val="000000"/>
          <w:sz w:val="20"/>
        </w:rPr>
        <w:t>mit</w:t>
      </w:r>
      <w:r w:rsidR="00B466B5">
        <w:rPr>
          <w:rFonts w:ascii="Arial" w:hAnsi="Arial" w:cs="Arial"/>
          <w:bCs/>
          <w:color w:val="000000"/>
          <w:sz w:val="20"/>
        </w:rPr>
        <w:t xml:space="preserve"> ihrer ergonomischen Form immer gut in der Hand.</w:t>
      </w:r>
      <w:r w:rsidR="00112528">
        <w:rPr>
          <w:rFonts w:ascii="Arial" w:hAnsi="Arial" w:cs="Arial"/>
          <w:bCs/>
          <w:color w:val="000000"/>
          <w:sz w:val="20"/>
        </w:rPr>
        <w:t xml:space="preserve"> </w:t>
      </w:r>
      <w:r w:rsidR="0015448F">
        <w:rPr>
          <w:rFonts w:ascii="Arial" w:hAnsi="Arial" w:cs="Arial"/>
          <w:bCs/>
          <w:color w:val="000000"/>
          <w:sz w:val="20"/>
        </w:rPr>
        <w:t>Produktmanager Michael Karrer erklärt: „</w:t>
      </w:r>
      <w:r w:rsidR="00794002">
        <w:rPr>
          <w:rFonts w:ascii="Arial" w:hAnsi="Arial" w:cs="Arial"/>
          <w:bCs/>
          <w:color w:val="000000"/>
          <w:sz w:val="20"/>
        </w:rPr>
        <w:t>Die</w:t>
      </w:r>
      <w:r w:rsidR="009B53AE">
        <w:rPr>
          <w:rFonts w:ascii="Arial" w:hAnsi="Arial" w:cs="Arial"/>
          <w:bCs/>
          <w:color w:val="000000"/>
          <w:sz w:val="20"/>
        </w:rPr>
        <w:t xml:space="preserve"> Anforderungen an d</w:t>
      </w:r>
      <w:r w:rsidR="002B6BA5">
        <w:rPr>
          <w:rFonts w:ascii="Arial" w:hAnsi="Arial" w:cs="Arial"/>
          <w:bCs/>
          <w:color w:val="000000"/>
          <w:sz w:val="20"/>
        </w:rPr>
        <w:t>en</w:t>
      </w:r>
      <w:r w:rsidR="009B53AE">
        <w:rPr>
          <w:rFonts w:ascii="Arial" w:hAnsi="Arial" w:cs="Arial"/>
          <w:bCs/>
          <w:color w:val="000000"/>
          <w:sz w:val="20"/>
        </w:rPr>
        <w:t xml:space="preserve"> neue</w:t>
      </w:r>
      <w:r w:rsidR="002B6BA5">
        <w:rPr>
          <w:rFonts w:ascii="Arial" w:hAnsi="Arial" w:cs="Arial"/>
          <w:bCs/>
          <w:color w:val="000000"/>
          <w:sz w:val="20"/>
        </w:rPr>
        <w:t>n</w:t>
      </w:r>
      <w:r w:rsidR="009B53AE">
        <w:rPr>
          <w:rFonts w:ascii="Arial" w:hAnsi="Arial" w:cs="Arial"/>
          <w:bCs/>
          <w:color w:val="000000"/>
          <w:sz w:val="20"/>
        </w:rPr>
        <w:t xml:space="preserve"> </w:t>
      </w:r>
      <w:r w:rsidR="00964EC8">
        <w:rPr>
          <w:rFonts w:ascii="Arial" w:hAnsi="Arial" w:cs="Arial"/>
          <w:bCs/>
          <w:color w:val="000000"/>
          <w:sz w:val="20"/>
        </w:rPr>
        <w:t>Polier</w:t>
      </w:r>
      <w:r w:rsidR="002B6BA5">
        <w:rPr>
          <w:rFonts w:ascii="Arial" w:hAnsi="Arial" w:cs="Arial"/>
          <w:bCs/>
          <w:color w:val="000000"/>
          <w:sz w:val="20"/>
        </w:rPr>
        <w:t>er</w:t>
      </w:r>
      <w:r w:rsidR="003A5C3F">
        <w:rPr>
          <w:rFonts w:ascii="Arial" w:hAnsi="Arial" w:cs="Arial"/>
          <w:bCs/>
          <w:color w:val="000000"/>
          <w:sz w:val="20"/>
        </w:rPr>
        <w:t xml:space="preserve"> haben wir </w:t>
      </w:r>
      <w:r w:rsidR="00D62344">
        <w:rPr>
          <w:rFonts w:ascii="Arial" w:hAnsi="Arial" w:cs="Arial"/>
          <w:bCs/>
          <w:color w:val="000000"/>
          <w:sz w:val="20"/>
        </w:rPr>
        <w:t xml:space="preserve">im engen Austausch mit </w:t>
      </w:r>
      <w:r w:rsidR="009D1AD0">
        <w:rPr>
          <w:rFonts w:ascii="Arial" w:hAnsi="Arial" w:cs="Arial"/>
          <w:bCs/>
          <w:color w:val="000000"/>
          <w:sz w:val="20"/>
        </w:rPr>
        <w:t>Profis</w:t>
      </w:r>
      <w:r w:rsidR="00D62344">
        <w:rPr>
          <w:rFonts w:ascii="Arial" w:hAnsi="Arial" w:cs="Arial"/>
          <w:bCs/>
          <w:color w:val="000000"/>
          <w:sz w:val="20"/>
        </w:rPr>
        <w:t xml:space="preserve"> </w:t>
      </w:r>
      <w:r w:rsidR="008F2F39">
        <w:rPr>
          <w:rFonts w:ascii="Arial" w:hAnsi="Arial" w:cs="Arial"/>
          <w:bCs/>
          <w:color w:val="000000"/>
          <w:sz w:val="20"/>
        </w:rPr>
        <w:t xml:space="preserve">aus dem Automotive-Bereich </w:t>
      </w:r>
      <w:r w:rsidR="006077A8">
        <w:rPr>
          <w:rFonts w:ascii="Arial" w:hAnsi="Arial" w:cs="Arial"/>
          <w:bCs/>
          <w:color w:val="000000"/>
          <w:sz w:val="20"/>
        </w:rPr>
        <w:t>ermittelt</w:t>
      </w:r>
      <w:r w:rsidR="00D62344">
        <w:rPr>
          <w:rFonts w:ascii="Arial" w:hAnsi="Arial" w:cs="Arial"/>
          <w:bCs/>
          <w:color w:val="000000"/>
          <w:sz w:val="20"/>
        </w:rPr>
        <w:t xml:space="preserve">, unter anderem mit </w:t>
      </w:r>
      <w:r w:rsidR="00E200A9">
        <w:rPr>
          <w:rFonts w:ascii="Arial" w:hAnsi="Arial" w:cs="Arial"/>
          <w:bCs/>
          <w:color w:val="000000"/>
          <w:sz w:val="20"/>
        </w:rPr>
        <w:t xml:space="preserve">den </w:t>
      </w:r>
      <w:r w:rsidR="00D62344">
        <w:rPr>
          <w:rFonts w:ascii="Arial" w:hAnsi="Arial" w:cs="Arial"/>
          <w:bCs/>
          <w:color w:val="000000"/>
          <w:sz w:val="20"/>
        </w:rPr>
        <w:t>Lackierprofis</w:t>
      </w:r>
      <w:r w:rsidR="00E200A9">
        <w:rPr>
          <w:rFonts w:ascii="Arial" w:hAnsi="Arial" w:cs="Arial"/>
          <w:bCs/>
          <w:color w:val="000000"/>
          <w:sz w:val="20"/>
        </w:rPr>
        <w:t xml:space="preserve"> </w:t>
      </w:r>
      <w:r w:rsidR="00A85C16">
        <w:rPr>
          <w:rFonts w:ascii="Arial" w:hAnsi="Arial" w:cs="Arial"/>
          <w:bCs/>
          <w:color w:val="000000"/>
          <w:sz w:val="20"/>
        </w:rPr>
        <w:t>eines großen</w:t>
      </w:r>
      <w:r w:rsidR="00B538A4">
        <w:rPr>
          <w:rFonts w:ascii="Arial" w:hAnsi="Arial" w:cs="Arial"/>
          <w:bCs/>
          <w:color w:val="000000"/>
          <w:sz w:val="20"/>
        </w:rPr>
        <w:t xml:space="preserve"> Sportwagen</w:t>
      </w:r>
      <w:r w:rsidR="00B97BC5">
        <w:rPr>
          <w:rFonts w:ascii="Arial" w:hAnsi="Arial" w:cs="Arial"/>
          <w:bCs/>
          <w:color w:val="000000"/>
          <w:sz w:val="20"/>
        </w:rPr>
        <w:t>h</w:t>
      </w:r>
      <w:r w:rsidR="00B538A4">
        <w:rPr>
          <w:rFonts w:ascii="Arial" w:hAnsi="Arial" w:cs="Arial"/>
          <w:bCs/>
          <w:color w:val="000000"/>
          <w:sz w:val="20"/>
        </w:rPr>
        <w:t>erstellers</w:t>
      </w:r>
      <w:r w:rsidR="003A5C3F">
        <w:rPr>
          <w:rFonts w:ascii="Arial" w:hAnsi="Arial" w:cs="Arial"/>
          <w:bCs/>
          <w:color w:val="000000"/>
          <w:sz w:val="20"/>
        </w:rPr>
        <w:t xml:space="preserve">. </w:t>
      </w:r>
      <w:r w:rsidR="007F5CCF">
        <w:rPr>
          <w:rFonts w:ascii="Arial" w:hAnsi="Arial" w:cs="Arial"/>
          <w:bCs/>
          <w:color w:val="000000"/>
          <w:sz w:val="20"/>
        </w:rPr>
        <w:t>Dort sind p</w:t>
      </w:r>
      <w:r w:rsidR="003A5C3F">
        <w:rPr>
          <w:rFonts w:ascii="Arial" w:hAnsi="Arial" w:cs="Arial"/>
          <w:bCs/>
          <w:color w:val="000000"/>
          <w:sz w:val="20"/>
        </w:rPr>
        <w:t xml:space="preserve">erfekte Oberflächenergebnisse </w:t>
      </w:r>
      <w:r w:rsidR="00623A7C">
        <w:rPr>
          <w:rFonts w:ascii="Arial" w:hAnsi="Arial" w:cs="Arial"/>
          <w:bCs/>
          <w:color w:val="000000"/>
          <w:sz w:val="20"/>
        </w:rPr>
        <w:t>das A und O</w:t>
      </w:r>
      <w:r w:rsidR="003A5C3F">
        <w:rPr>
          <w:rFonts w:ascii="Arial" w:hAnsi="Arial" w:cs="Arial"/>
          <w:bCs/>
          <w:color w:val="000000"/>
          <w:sz w:val="20"/>
        </w:rPr>
        <w:t xml:space="preserve"> – und genau das </w:t>
      </w:r>
      <w:r w:rsidR="00623A7C">
        <w:rPr>
          <w:rFonts w:ascii="Arial" w:hAnsi="Arial" w:cs="Arial"/>
          <w:bCs/>
          <w:color w:val="000000"/>
          <w:sz w:val="20"/>
        </w:rPr>
        <w:t>ist auch unser Anspruch</w:t>
      </w:r>
      <w:r w:rsidR="003A5C3F">
        <w:rPr>
          <w:rFonts w:ascii="Arial" w:hAnsi="Arial" w:cs="Arial"/>
          <w:bCs/>
          <w:color w:val="000000"/>
          <w:sz w:val="20"/>
        </w:rPr>
        <w:t xml:space="preserve">.“ </w:t>
      </w:r>
    </w:p>
    <w:p w14:paraId="3F3BFD17" w14:textId="77777777" w:rsidR="00255CE6" w:rsidRDefault="00255CE6" w:rsidP="00472786">
      <w:pPr>
        <w:spacing w:line="360" w:lineRule="auto"/>
        <w:jc w:val="both"/>
        <w:rPr>
          <w:rFonts w:ascii="Arial" w:hAnsi="Arial" w:cs="Arial"/>
          <w:bCs/>
          <w:color w:val="000000"/>
          <w:sz w:val="20"/>
        </w:rPr>
      </w:pPr>
    </w:p>
    <w:p w14:paraId="23DEE6C0" w14:textId="1E05C6DF" w:rsidR="000E2791" w:rsidRDefault="00623A7C" w:rsidP="00472786">
      <w:pPr>
        <w:spacing w:line="360" w:lineRule="auto"/>
        <w:jc w:val="both"/>
        <w:rPr>
          <w:rFonts w:ascii="Arial" w:hAnsi="Arial" w:cs="Arial"/>
          <w:bCs/>
          <w:color w:val="000000"/>
          <w:sz w:val="20"/>
        </w:rPr>
      </w:pPr>
      <w:r>
        <w:rPr>
          <w:rFonts w:ascii="Arial" w:hAnsi="Arial" w:cs="Arial"/>
          <w:bCs/>
          <w:color w:val="000000"/>
          <w:sz w:val="20"/>
        </w:rPr>
        <w:t xml:space="preserve">Bei </w:t>
      </w:r>
      <w:r w:rsidR="009851C7">
        <w:rPr>
          <w:rFonts w:ascii="Arial" w:hAnsi="Arial" w:cs="Arial"/>
          <w:bCs/>
          <w:color w:val="000000"/>
          <w:sz w:val="20"/>
        </w:rPr>
        <w:t>dem neuen Polierer</w:t>
      </w:r>
      <w:r>
        <w:rPr>
          <w:rFonts w:ascii="Arial" w:hAnsi="Arial" w:cs="Arial"/>
          <w:bCs/>
          <w:color w:val="000000"/>
          <w:sz w:val="20"/>
        </w:rPr>
        <w:t xml:space="preserve"> aus Nürtingen lässt sich d</w:t>
      </w:r>
      <w:r w:rsidR="00112528">
        <w:rPr>
          <w:rFonts w:ascii="Arial" w:hAnsi="Arial" w:cs="Arial"/>
          <w:bCs/>
          <w:color w:val="000000"/>
          <w:sz w:val="20"/>
        </w:rPr>
        <w:t>ie gewünschte Drehzahl bequem</w:t>
      </w:r>
      <w:r w:rsidR="00D91CDE">
        <w:rPr>
          <w:rFonts w:ascii="Arial" w:hAnsi="Arial" w:cs="Arial"/>
          <w:bCs/>
          <w:color w:val="000000"/>
          <w:sz w:val="20"/>
        </w:rPr>
        <w:t xml:space="preserve"> ohne umgreifen</w:t>
      </w:r>
      <w:r w:rsidR="00112528">
        <w:rPr>
          <w:rFonts w:ascii="Arial" w:hAnsi="Arial" w:cs="Arial"/>
          <w:bCs/>
          <w:color w:val="000000"/>
          <w:sz w:val="20"/>
        </w:rPr>
        <w:t xml:space="preserve"> über ein </w:t>
      </w:r>
      <w:r w:rsidR="00DC7C31">
        <w:rPr>
          <w:rFonts w:ascii="Arial" w:hAnsi="Arial" w:cs="Arial"/>
          <w:bCs/>
          <w:color w:val="000000"/>
          <w:sz w:val="20"/>
        </w:rPr>
        <w:t>Stell</w:t>
      </w:r>
      <w:r w:rsidR="00112528">
        <w:rPr>
          <w:rFonts w:ascii="Arial" w:hAnsi="Arial" w:cs="Arial"/>
          <w:bCs/>
          <w:color w:val="000000"/>
          <w:sz w:val="20"/>
        </w:rPr>
        <w:t xml:space="preserve">rad </w:t>
      </w:r>
      <w:r w:rsidR="00DC7C31">
        <w:rPr>
          <w:rFonts w:ascii="Arial" w:hAnsi="Arial" w:cs="Arial"/>
          <w:bCs/>
          <w:color w:val="000000"/>
          <w:sz w:val="20"/>
        </w:rPr>
        <w:t>auswählen</w:t>
      </w:r>
      <w:r w:rsidR="00112528">
        <w:rPr>
          <w:rFonts w:ascii="Arial" w:hAnsi="Arial" w:cs="Arial"/>
          <w:bCs/>
          <w:color w:val="000000"/>
          <w:sz w:val="20"/>
        </w:rPr>
        <w:t xml:space="preserve"> und mit einem </w:t>
      </w:r>
      <w:r w:rsidR="00D91CDE">
        <w:rPr>
          <w:rFonts w:ascii="Arial" w:hAnsi="Arial" w:cs="Arial"/>
          <w:bCs/>
          <w:color w:val="000000"/>
          <w:sz w:val="20"/>
        </w:rPr>
        <w:t xml:space="preserve">arretierbaren </w:t>
      </w:r>
      <w:r w:rsidR="00112528">
        <w:rPr>
          <w:rFonts w:ascii="Arial" w:hAnsi="Arial" w:cs="Arial"/>
          <w:bCs/>
          <w:color w:val="000000"/>
          <w:sz w:val="20"/>
        </w:rPr>
        <w:t>Gasgebeschalter</w:t>
      </w:r>
      <w:r w:rsidR="008F2F39">
        <w:rPr>
          <w:rFonts w:ascii="Arial" w:hAnsi="Arial" w:cs="Arial"/>
          <w:bCs/>
          <w:color w:val="000000"/>
          <w:sz w:val="20"/>
        </w:rPr>
        <w:t xml:space="preserve"> stufenlos </w:t>
      </w:r>
      <w:r w:rsidR="00D91CDE">
        <w:rPr>
          <w:rFonts w:ascii="Arial" w:hAnsi="Arial" w:cs="Arial"/>
          <w:bCs/>
          <w:color w:val="000000"/>
          <w:sz w:val="20"/>
        </w:rPr>
        <w:t xml:space="preserve">und kontrolliert </w:t>
      </w:r>
      <w:r w:rsidR="00112528">
        <w:rPr>
          <w:rFonts w:ascii="Arial" w:hAnsi="Arial" w:cs="Arial"/>
          <w:bCs/>
          <w:color w:val="000000"/>
          <w:sz w:val="20"/>
        </w:rPr>
        <w:t>hochfahren</w:t>
      </w:r>
      <w:r w:rsidR="00964EC8">
        <w:rPr>
          <w:rFonts w:ascii="Arial" w:hAnsi="Arial" w:cs="Arial"/>
          <w:bCs/>
          <w:color w:val="000000"/>
          <w:sz w:val="20"/>
        </w:rPr>
        <w:t>. Das</w:t>
      </w:r>
      <w:r w:rsidR="00D91CDE">
        <w:rPr>
          <w:rFonts w:ascii="Arial" w:hAnsi="Arial" w:cs="Arial"/>
          <w:bCs/>
          <w:color w:val="000000"/>
          <w:sz w:val="20"/>
        </w:rPr>
        <w:t xml:space="preserve"> </w:t>
      </w:r>
      <w:r w:rsidR="00964EC8">
        <w:rPr>
          <w:rFonts w:ascii="Arial" w:hAnsi="Arial" w:cs="Arial"/>
          <w:bCs/>
          <w:color w:val="000000"/>
          <w:sz w:val="20"/>
        </w:rPr>
        <w:t xml:space="preserve">wiederrum </w:t>
      </w:r>
      <w:r w:rsidR="00D91CDE">
        <w:rPr>
          <w:rFonts w:ascii="Arial" w:hAnsi="Arial" w:cs="Arial"/>
          <w:bCs/>
          <w:color w:val="000000"/>
          <w:sz w:val="20"/>
        </w:rPr>
        <w:t xml:space="preserve">ermöglicht ein </w:t>
      </w:r>
      <w:r w:rsidR="00964EC8">
        <w:rPr>
          <w:rFonts w:ascii="Arial" w:hAnsi="Arial" w:cs="Arial"/>
          <w:bCs/>
          <w:color w:val="000000"/>
          <w:sz w:val="20"/>
        </w:rPr>
        <w:t>vorsichtiges</w:t>
      </w:r>
      <w:r w:rsidR="00D91CDE">
        <w:rPr>
          <w:rFonts w:ascii="Arial" w:hAnsi="Arial" w:cs="Arial"/>
          <w:bCs/>
          <w:color w:val="000000"/>
          <w:sz w:val="20"/>
        </w:rPr>
        <w:t xml:space="preserve"> Anpolieren</w:t>
      </w:r>
      <w:r w:rsidR="00964EC8">
        <w:rPr>
          <w:rFonts w:ascii="Arial" w:hAnsi="Arial" w:cs="Arial"/>
          <w:bCs/>
          <w:color w:val="000000"/>
          <w:sz w:val="20"/>
        </w:rPr>
        <w:t>,</w:t>
      </w:r>
      <w:r w:rsidR="00D91CDE">
        <w:rPr>
          <w:rFonts w:ascii="Arial" w:hAnsi="Arial" w:cs="Arial"/>
          <w:bCs/>
          <w:color w:val="000000"/>
          <w:sz w:val="20"/>
        </w:rPr>
        <w:t xml:space="preserve"> ohne dass die Politur verspritzt. </w:t>
      </w:r>
      <w:r w:rsidR="00964EC8">
        <w:rPr>
          <w:rFonts w:ascii="Arial" w:hAnsi="Arial" w:cs="Arial"/>
          <w:bCs/>
          <w:color w:val="000000"/>
          <w:sz w:val="20"/>
        </w:rPr>
        <w:t>Auch Kanten bleiben durch das kontrollierte Polieren unbeschädigt</w:t>
      </w:r>
      <w:r w:rsidR="00D91CDE">
        <w:rPr>
          <w:rFonts w:ascii="Arial" w:hAnsi="Arial" w:cs="Arial"/>
          <w:bCs/>
          <w:color w:val="000000"/>
          <w:sz w:val="20"/>
        </w:rPr>
        <w:t>.</w:t>
      </w:r>
      <w:r w:rsidR="00964EC8">
        <w:rPr>
          <w:rFonts w:ascii="Arial" w:hAnsi="Arial" w:cs="Arial"/>
          <w:bCs/>
          <w:color w:val="000000"/>
          <w:sz w:val="20"/>
        </w:rPr>
        <w:t xml:space="preserve"> Selbst u</w:t>
      </w:r>
      <w:r w:rsidR="000E2791">
        <w:rPr>
          <w:rFonts w:ascii="Arial" w:hAnsi="Arial" w:cs="Arial"/>
          <w:bCs/>
          <w:color w:val="000000"/>
          <w:sz w:val="20"/>
        </w:rPr>
        <w:t>nter Last hält d</w:t>
      </w:r>
      <w:r w:rsidR="009851C7">
        <w:rPr>
          <w:rFonts w:ascii="Arial" w:hAnsi="Arial" w:cs="Arial"/>
          <w:bCs/>
          <w:color w:val="000000"/>
          <w:sz w:val="20"/>
        </w:rPr>
        <w:t>er</w:t>
      </w:r>
      <w:r w:rsidR="000E2791">
        <w:rPr>
          <w:rFonts w:ascii="Arial" w:hAnsi="Arial" w:cs="Arial"/>
          <w:bCs/>
          <w:color w:val="000000"/>
          <w:sz w:val="20"/>
        </w:rPr>
        <w:t xml:space="preserve"> </w:t>
      </w:r>
      <w:r w:rsidR="00E733CB">
        <w:rPr>
          <w:rFonts w:ascii="Arial" w:hAnsi="Arial" w:cs="Arial"/>
          <w:bCs/>
          <w:color w:val="000000"/>
          <w:sz w:val="20"/>
        </w:rPr>
        <w:t xml:space="preserve">Polierer </w:t>
      </w:r>
      <w:r w:rsidR="000E2791">
        <w:rPr>
          <w:rFonts w:ascii="Arial" w:hAnsi="Arial" w:cs="Arial"/>
          <w:bCs/>
          <w:color w:val="000000"/>
          <w:sz w:val="20"/>
        </w:rPr>
        <w:t xml:space="preserve">PE 15-20 RT die Drehzahlen </w:t>
      </w:r>
      <w:r w:rsidR="009D1AD0">
        <w:rPr>
          <w:rFonts w:ascii="Arial" w:hAnsi="Arial" w:cs="Arial"/>
          <w:bCs/>
          <w:color w:val="000000"/>
          <w:sz w:val="20"/>
        </w:rPr>
        <w:t xml:space="preserve">über den gesamten Bereich </w:t>
      </w:r>
      <w:r w:rsidR="000E2791">
        <w:rPr>
          <w:rFonts w:ascii="Arial" w:hAnsi="Arial" w:cs="Arial"/>
          <w:bCs/>
          <w:color w:val="000000"/>
          <w:sz w:val="20"/>
        </w:rPr>
        <w:t>konstant.</w:t>
      </w:r>
      <w:r w:rsidR="0076154D">
        <w:rPr>
          <w:rFonts w:ascii="Arial" w:hAnsi="Arial" w:cs="Arial"/>
          <w:bCs/>
          <w:color w:val="000000"/>
          <w:sz w:val="20"/>
        </w:rPr>
        <w:t xml:space="preserve"> </w:t>
      </w:r>
    </w:p>
    <w:p w14:paraId="2E231E0C" w14:textId="39327BBD" w:rsidR="00472786" w:rsidRDefault="00472786" w:rsidP="00472786">
      <w:pPr>
        <w:spacing w:line="360" w:lineRule="auto"/>
        <w:jc w:val="both"/>
        <w:rPr>
          <w:rFonts w:ascii="Arial" w:hAnsi="Arial" w:cs="Arial"/>
          <w:bCs/>
          <w:color w:val="000000"/>
          <w:sz w:val="20"/>
        </w:rPr>
      </w:pPr>
    </w:p>
    <w:p w14:paraId="60C1DEDF" w14:textId="56DCB313" w:rsidR="00AE069B" w:rsidRPr="00E605A2" w:rsidRDefault="00F24CA6" w:rsidP="00472786">
      <w:pPr>
        <w:spacing w:line="360" w:lineRule="auto"/>
        <w:jc w:val="both"/>
        <w:rPr>
          <w:rFonts w:ascii="Arial" w:hAnsi="Arial" w:cs="Arial"/>
          <w:b/>
          <w:bCs/>
          <w:color w:val="000000"/>
          <w:sz w:val="20"/>
        </w:rPr>
      </w:pPr>
      <w:r>
        <w:rPr>
          <w:rFonts w:ascii="Arial" w:hAnsi="Arial" w:cs="Arial"/>
          <w:b/>
          <w:bCs/>
          <w:color w:val="000000"/>
          <w:sz w:val="20"/>
        </w:rPr>
        <w:t>V</w:t>
      </w:r>
      <w:r w:rsidR="00EF3400">
        <w:rPr>
          <w:rFonts w:ascii="Arial" w:hAnsi="Arial" w:cs="Arial"/>
          <w:b/>
          <w:bCs/>
          <w:color w:val="000000"/>
          <w:sz w:val="20"/>
        </w:rPr>
        <w:t>iel</w:t>
      </w:r>
      <w:r>
        <w:rPr>
          <w:rFonts w:ascii="Arial" w:hAnsi="Arial" w:cs="Arial"/>
          <w:b/>
          <w:bCs/>
          <w:color w:val="000000"/>
          <w:sz w:val="20"/>
        </w:rPr>
        <w:t xml:space="preserve"> Kontrolle, wenig </w:t>
      </w:r>
      <w:r w:rsidR="00635A4E">
        <w:rPr>
          <w:rFonts w:ascii="Arial" w:hAnsi="Arial" w:cs="Arial"/>
          <w:b/>
          <w:bCs/>
          <w:color w:val="000000"/>
          <w:sz w:val="20"/>
        </w:rPr>
        <w:t>Geräusch</w:t>
      </w:r>
    </w:p>
    <w:p w14:paraId="07BE842C" w14:textId="1F442332" w:rsidR="00597ED7" w:rsidRDefault="00092EBF" w:rsidP="00664746">
      <w:pPr>
        <w:spacing w:line="360" w:lineRule="auto"/>
        <w:jc w:val="both"/>
        <w:rPr>
          <w:rFonts w:ascii="Arial" w:hAnsi="Arial" w:cs="Arial"/>
          <w:bCs/>
          <w:color w:val="000000"/>
          <w:sz w:val="20"/>
        </w:rPr>
      </w:pPr>
      <w:r>
        <w:rPr>
          <w:rFonts w:ascii="Arial" w:hAnsi="Arial" w:cs="Arial"/>
          <w:bCs/>
          <w:color w:val="000000"/>
          <w:sz w:val="20"/>
        </w:rPr>
        <w:t>Wer perfekte</w:t>
      </w:r>
      <w:r w:rsidR="006E27D9">
        <w:rPr>
          <w:rFonts w:ascii="Arial" w:hAnsi="Arial" w:cs="Arial"/>
          <w:bCs/>
          <w:color w:val="000000"/>
          <w:sz w:val="20"/>
        </w:rPr>
        <w:t xml:space="preserve"> Oberflächen möchte, braucht maximale Kontrolle über sein</w:t>
      </w:r>
      <w:r w:rsidR="005F3849">
        <w:rPr>
          <w:rFonts w:ascii="Arial" w:hAnsi="Arial" w:cs="Arial"/>
          <w:bCs/>
          <w:color w:val="000000"/>
          <w:sz w:val="20"/>
        </w:rPr>
        <w:t xml:space="preserve"> Werkzeug</w:t>
      </w:r>
      <w:r w:rsidR="00A1175F">
        <w:rPr>
          <w:rFonts w:ascii="Arial" w:hAnsi="Arial" w:cs="Arial"/>
          <w:bCs/>
          <w:color w:val="000000"/>
          <w:sz w:val="20"/>
        </w:rPr>
        <w:t xml:space="preserve">. </w:t>
      </w:r>
      <w:r w:rsidR="008F2F39">
        <w:rPr>
          <w:rFonts w:ascii="Arial" w:hAnsi="Arial" w:cs="Arial"/>
          <w:bCs/>
          <w:color w:val="000000"/>
          <w:sz w:val="20"/>
        </w:rPr>
        <w:t xml:space="preserve">Damit Lackierer </w:t>
      </w:r>
      <w:r w:rsidR="009851C7">
        <w:rPr>
          <w:rFonts w:ascii="Arial" w:hAnsi="Arial" w:cs="Arial"/>
          <w:bCs/>
          <w:color w:val="000000"/>
          <w:sz w:val="20"/>
        </w:rPr>
        <w:t>die Maschine</w:t>
      </w:r>
      <w:r w:rsidR="005F3849">
        <w:rPr>
          <w:rFonts w:ascii="Arial" w:hAnsi="Arial" w:cs="Arial"/>
          <w:bCs/>
          <w:color w:val="000000"/>
          <w:sz w:val="20"/>
        </w:rPr>
        <w:t xml:space="preserve"> </w:t>
      </w:r>
      <w:r w:rsidR="008F2F39">
        <w:rPr>
          <w:rFonts w:ascii="Arial" w:hAnsi="Arial" w:cs="Arial"/>
          <w:bCs/>
          <w:color w:val="000000"/>
          <w:sz w:val="20"/>
        </w:rPr>
        <w:t xml:space="preserve">immer </w:t>
      </w:r>
      <w:r w:rsidR="00F24CA6">
        <w:rPr>
          <w:rFonts w:ascii="Arial" w:hAnsi="Arial" w:cs="Arial"/>
          <w:bCs/>
          <w:color w:val="000000"/>
          <w:sz w:val="20"/>
        </w:rPr>
        <w:t>sicher</w:t>
      </w:r>
      <w:r w:rsidR="008F2F39">
        <w:rPr>
          <w:rFonts w:ascii="Arial" w:hAnsi="Arial" w:cs="Arial"/>
          <w:bCs/>
          <w:color w:val="000000"/>
          <w:sz w:val="20"/>
        </w:rPr>
        <w:t xml:space="preserve"> </w:t>
      </w:r>
      <w:r w:rsidR="00F24CA6">
        <w:rPr>
          <w:rFonts w:ascii="Arial" w:hAnsi="Arial" w:cs="Arial"/>
          <w:bCs/>
          <w:color w:val="000000"/>
          <w:sz w:val="20"/>
        </w:rPr>
        <w:t>in der Hand ha</w:t>
      </w:r>
      <w:r w:rsidR="00171709">
        <w:rPr>
          <w:rFonts w:ascii="Arial" w:hAnsi="Arial" w:cs="Arial"/>
          <w:bCs/>
          <w:color w:val="000000"/>
          <w:sz w:val="20"/>
        </w:rPr>
        <w:t>b</w:t>
      </w:r>
      <w:r w:rsidR="00F24CA6">
        <w:rPr>
          <w:rFonts w:ascii="Arial" w:hAnsi="Arial" w:cs="Arial"/>
          <w:bCs/>
          <w:color w:val="000000"/>
          <w:sz w:val="20"/>
        </w:rPr>
        <w:t>en</w:t>
      </w:r>
      <w:r w:rsidR="008F2F39">
        <w:rPr>
          <w:rFonts w:ascii="Arial" w:hAnsi="Arial" w:cs="Arial"/>
          <w:bCs/>
          <w:color w:val="000000"/>
          <w:sz w:val="20"/>
        </w:rPr>
        <w:t xml:space="preserve">, hat </w:t>
      </w:r>
      <w:r w:rsidR="009851C7">
        <w:rPr>
          <w:rFonts w:ascii="Arial" w:hAnsi="Arial" w:cs="Arial"/>
          <w:bCs/>
          <w:color w:val="000000"/>
          <w:sz w:val="20"/>
        </w:rPr>
        <w:t>sie</w:t>
      </w:r>
      <w:r w:rsidR="008F2F39">
        <w:rPr>
          <w:rFonts w:ascii="Arial" w:hAnsi="Arial" w:cs="Arial"/>
          <w:bCs/>
          <w:color w:val="000000"/>
          <w:sz w:val="20"/>
        </w:rPr>
        <w:t xml:space="preserve"> ein</w:t>
      </w:r>
      <w:r w:rsidR="009242F9">
        <w:rPr>
          <w:rFonts w:ascii="Arial" w:hAnsi="Arial" w:cs="Arial"/>
          <w:bCs/>
          <w:color w:val="000000"/>
          <w:sz w:val="20"/>
        </w:rPr>
        <w:t>en besonders schlanken Griffbereich und eine</w:t>
      </w:r>
      <w:r w:rsidR="008F2F39">
        <w:rPr>
          <w:rFonts w:ascii="Arial" w:hAnsi="Arial" w:cs="Arial"/>
          <w:bCs/>
          <w:color w:val="000000"/>
          <w:sz w:val="20"/>
        </w:rPr>
        <w:t xml:space="preserve"> gummierte</w:t>
      </w:r>
      <w:r w:rsidR="00D91CDE">
        <w:rPr>
          <w:rFonts w:ascii="Arial" w:hAnsi="Arial" w:cs="Arial"/>
          <w:bCs/>
          <w:color w:val="000000"/>
          <w:sz w:val="20"/>
        </w:rPr>
        <w:t xml:space="preserve"> Frontkappe für </w:t>
      </w:r>
      <w:r w:rsidR="00964EC8">
        <w:rPr>
          <w:rFonts w:ascii="Arial" w:hAnsi="Arial" w:cs="Arial"/>
          <w:bCs/>
          <w:color w:val="000000"/>
          <w:sz w:val="20"/>
        </w:rPr>
        <w:t xml:space="preserve">eine </w:t>
      </w:r>
      <w:r w:rsidR="00D91CDE">
        <w:rPr>
          <w:rFonts w:ascii="Arial" w:hAnsi="Arial" w:cs="Arial"/>
          <w:bCs/>
          <w:color w:val="000000"/>
          <w:sz w:val="20"/>
        </w:rPr>
        <w:t>optimale Führung</w:t>
      </w:r>
      <w:r w:rsidR="00964EC8">
        <w:rPr>
          <w:rFonts w:ascii="Arial" w:hAnsi="Arial" w:cs="Arial"/>
          <w:bCs/>
          <w:color w:val="000000"/>
          <w:sz w:val="20"/>
        </w:rPr>
        <w:t>.</w:t>
      </w:r>
      <w:r w:rsidR="008F2F39">
        <w:rPr>
          <w:rFonts w:ascii="Arial" w:hAnsi="Arial" w:cs="Arial"/>
          <w:bCs/>
          <w:color w:val="000000"/>
          <w:sz w:val="20"/>
        </w:rPr>
        <w:t xml:space="preserve"> </w:t>
      </w:r>
      <w:r w:rsidR="00523269" w:rsidRPr="00523269">
        <w:rPr>
          <w:rFonts w:ascii="Arial" w:hAnsi="Arial" w:cs="Arial"/>
          <w:bCs/>
          <w:color w:val="000000"/>
          <w:sz w:val="20"/>
        </w:rPr>
        <w:t xml:space="preserve">Metabo hat dem neuen Automotive-Polierer außerdem ein </w:t>
      </w:r>
      <w:r w:rsidR="00780844">
        <w:rPr>
          <w:rFonts w:ascii="Arial" w:hAnsi="Arial" w:cs="Arial"/>
          <w:bCs/>
          <w:color w:val="000000"/>
          <w:sz w:val="20"/>
        </w:rPr>
        <w:t>neues</w:t>
      </w:r>
      <w:r w:rsidR="00523269" w:rsidRPr="00523269">
        <w:rPr>
          <w:rFonts w:ascii="Arial" w:hAnsi="Arial" w:cs="Arial"/>
          <w:bCs/>
          <w:color w:val="000000"/>
          <w:sz w:val="20"/>
        </w:rPr>
        <w:t xml:space="preserve"> </w:t>
      </w:r>
      <w:r w:rsidR="00A426B9">
        <w:rPr>
          <w:rFonts w:ascii="Arial" w:hAnsi="Arial" w:cs="Arial"/>
          <w:bCs/>
          <w:color w:val="000000"/>
          <w:sz w:val="20"/>
        </w:rPr>
        <w:t>Planeteng</w:t>
      </w:r>
      <w:bookmarkStart w:id="1" w:name="_GoBack"/>
      <w:bookmarkEnd w:id="1"/>
      <w:r w:rsidR="00523269" w:rsidRPr="00523269">
        <w:rPr>
          <w:rFonts w:ascii="Arial" w:hAnsi="Arial" w:cs="Arial"/>
          <w:bCs/>
          <w:color w:val="000000"/>
          <w:sz w:val="20"/>
        </w:rPr>
        <w:t>etriebe verpasst</w:t>
      </w:r>
      <w:r w:rsidR="00523269">
        <w:rPr>
          <w:rFonts w:ascii="Arial" w:hAnsi="Arial" w:cs="Arial"/>
          <w:bCs/>
          <w:color w:val="000000"/>
          <w:sz w:val="20"/>
        </w:rPr>
        <w:t xml:space="preserve"> – so läuft die Maschine besonders ruhig und störungsfrei. </w:t>
      </w:r>
      <w:r w:rsidR="005B5104" w:rsidRPr="005B5104">
        <w:rPr>
          <w:rFonts w:ascii="Arial" w:hAnsi="Arial" w:cs="Arial"/>
          <w:bCs/>
          <w:color w:val="000000"/>
          <w:sz w:val="20"/>
        </w:rPr>
        <w:t xml:space="preserve">Und das ist spürbar, beziehungsweise hörbar gelungen: Das Arbeiten mit dem mit 79 Dezibel geräuschärmsten Polierer am Markt ist nicht nur angenehmer, sondern macht auch das Tragen eines Gehörschutzes überflüssig. </w:t>
      </w:r>
      <w:r w:rsidR="00472786">
        <w:rPr>
          <w:rFonts w:ascii="Arial" w:hAnsi="Arial" w:cs="Arial"/>
          <w:bCs/>
          <w:color w:val="000000"/>
          <w:sz w:val="20"/>
        </w:rPr>
        <w:t>„</w:t>
      </w:r>
      <w:r w:rsidR="009824B0">
        <w:rPr>
          <w:rFonts w:ascii="Arial" w:hAnsi="Arial" w:cs="Arial"/>
          <w:bCs/>
          <w:color w:val="000000"/>
          <w:sz w:val="20"/>
        </w:rPr>
        <w:t>Aber das ist noch nicht alles“, ergänzt Michael Karrer. „</w:t>
      </w:r>
      <w:r w:rsidR="00472786">
        <w:rPr>
          <w:rFonts w:ascii="Arial" w:hAnsi="Arial" w:cs="Arial"/>
          <w:bCs/>
          <w:color w:val="000000"/>
          <w:sz w:val="20"/>
        </w:rPr>
        <w:t>Das</w:t>
      </w:r>
      <w:r w:rsidR="009242F9">
        <w:rPr>
          <w:rFonts w:ascii="Arial" w:hAnsi="Arial" w:cs="Arial"/>
          <w:bCs/>
          <w:color w:val="000000"/>
          <w:sz w:val="20"/>
        </w:rPr>
        <w:t xml:space="preserve"> robuste</w:t>
      </w:r>
      <w:r w:rsidR="00472786">
        <w:rPr>
          <w:rFonts w:ascii="Arial" w:hAnsi="Arial" w:cs="Arial"/>
          <w:bCs/>
          <w:color w:val="000000"/>
          <w:sz w:val="20"/>
        </w:rPr>
        <w:t xml:space="preserve"> </w:t>
      </w:r>
      <w:r w:rsidR="00472786">
        <w:rPr>
          <w:rFonts w:ascii="Arial" w:hAnsi="Arial" w:cs="Arial"/>
          <w:bCs/>
          <w:color w:val="000000"/>
          <w:sz w:val="20"/>
        </w:rPr>
        <w:lastRenderedPageBreak/>
        <w:t xml:space="preserve">Planetengetriebe </w:t>
      </w:r>
      <w:r w:rsidR="009242F9">
        <w:rPr>
          <w:rFonts w:ascii="Arial" w:hAnsi="Arial" w:cs="Arial"/>
          <w:bCs/>
          <w:color w:val="000000"/>
          <w:sz w:val="20"/>
        </w:rPr>
        <w:t xml:space="preserve">ermöglicht ein hohes Drehmoment speziell im unteren Drehzahlbereich und </w:t>
      </w:r>
      <w:r w:rsidR="007E0CD8">
        <w:rPr>
          <w:rFonts w:ascii="Arial" w:hAnsi="Arial" w:cs="Arial"/>
          <w:bCs/>
          <w:color w:val="000000"/>
          <w:sz w:val="20"/>
        </w:rPr>
        <w:t xml:space="preserve">erhöht </w:t>
      </w:r>
      <w:r w:rsidR="00DC196C">
        <w:rPr>
          <w:rFonts w:ascii="Arial" w:hAnsi="Arial" w:cs="Arial"/>
          <w:bCs/>
          <w:color w:val="000000"/>
          <w:sz w:val="20"/>
        </w:rPr>
        <w:t xml:space="preserve">so </w:t>
      </w:r>
      <w:r w:rsidR="007E0CD8">
        <w:rPr>
          <w:rFonts w:ascii="Arial" w:hAnsi="Arial" w:cs="Arial"/>
          <w:bCs/>
          <w:color w:val="000000"/>
          <w:sz w:val="20"/>
        </w:rPr>
        <w:t>die Lebensdauer der Maschine</w:t>
      </w:r>
      <w:r w:rsidR="009824B0">
        <w:rPr>
          <w:rFonts w:ascii="Arial" w:hAnsi="Arial" w:cs="Arial"/>
          <w:bCs/>
          <w:color w:val="000000"/>
          <w:sz w:val="20"/>
        </w:rPr>
        <w:t>.</w:t>
      </w:r>
      <w:r w:rsidR="00472786">
        <w:rPr>
          <w:rFonts w:ascii="Arial" w:hAnsi="Arial" w:cs="Arial"/>
          <w:bCs/>
          <w:color w:val="000000"/>
          <w:sz w:val="20"/>
        </w:rPr>
        <w:t>“</w:t>
      </w:r>
      <w:r w:rsidR="00E605A2">
        <w:rPr>
          <w:rFonts w:ascii="Arial" w:hAnsi="Arial" w:cs="Arial"/>
          <w:bCs/>
          <w:color w:val="000000"/>
          <w:sz w:val="20"/>
        </w:rPr>
        <w:t xml:space="preserve"> </w:t>
      </w:r>
    </w:p>
    <w:p w14:paraId="05918BF3" w14:textId="3091A7A6" w:rsidR="00597ED7" w:rsidRDefault="00597ED7" w:rsidP="00664746">
      <w:pPr>
        <w:spacing w:line="360" w:lineRule="auto"/>
        <w:jc w:val="both"/>
        <w:rPr>
          <w:rFonts w:ascii="Arial" w:hAnsi="Arial" w:cs="Arial"/>
          <w:bCs/>
          <w:color w:val="000000"/>
          <w:sz w:val="20"/>
        </w:rPr>
      </w:pPr>
    </w:p>
    <w:p w14:paraId="7B94F8FE" w14:textId="11572440" w:rsidR="001C1945" w:rsidRDefault="00635A4E" w:rsidP="00664746">
      <w:pPr>
        <w:spacing w:line="360" w:lineRule="auto"/>
        <w:jc w:val="both"/>
        <w:rPr>
          <w:rFonts w:ascii="Arial" w:hAnsi="Arial" w:cs="Arial"/>
          <w:bCs/>
          <w:color w:val="000000"/>
          <w:sz w:val="20"/>
        </w:rPr>
      </w:pPr>
      <w:r>
        <w:rPr>
          <w:rFonts w:ascii="Arial" w:hAnsi="Arial" w:cs="Arial"/>
          <w:bCs/>
          <w:color w:val="000000"/>
          <w:sz w:val="20"/>
        </w:rPr>
        <w:t xml:space="preserve">Ein weiterer Vorteil: </w:t>
      </w:r>
      <w:r w:rsidR="00924098">
        <w:rPr>
          <w:rFonts w:ascii="Arial" w:hAnsi="Arial" w:cs="Arial"/>
          <w:bCs/>
          <w:color w:val="000000"/>
          <w:sz w:val="20"/>
        </w:rPr>
        <w:t>Die Neukonstruktion</w:t>
      </w:r>
      <w:r w:rsidR="00104AB1">
        <w:rPr>
          <w:rFonts w:ascii="Arial" w:hAnsi="Arial" w:cs="Arial"/>
          <w:bCs/>
          <w:color w:val="000000"/>
          <w:sz w:val="20"/>
        </w:rPr>
        <w:t xml:space="preserve"> des Getriebes</w:t>
      </w:r>
      <w:r>
        <w:rPr>
          <w:rFonts w:ascii="Arial" w:hAnsi="Arial" w:cs="Arial"/>
          <w:bCs/>
          <w:color w:val="000000"/>
          <w:sz w:val="20"/>
        </w:rPr>
        <w:t xml:space="preserve"> verringert</w:t>
      </w:r>
      <w:r w:rsidR="00E605A2">
        <w:rPr>
          <w:rFonts w:ascii="Arial" w:hAnsi="Arial" w:cs="Arial"/>
          <w:bCs/>
          <w:color w:val="000000"/>
          <w:sz w:val="20"/>
        </w:rPr>
        <w:t xml:space="preserve"> die Bauhöhe der Maschine</w:t>
      </w:r>
      <w:r w:rsidR="00A85C16">
        <w:rPr>
          <w:rFonts w:ascii="Arial" w:hAnsi="Arial" w:cs="Arial"/>
          <w:bCs/>
          <w:color w:val="000000"/>
          <w:sz w:val="20"/>
        </w:rPr>
        <w:t>. So arbeiten</w:t>
      </w:r>
      <w:r w:rsidR="00065084">
        <w:rPr>
          <w:rFonts w:ascii="Arial" w:hAnsi="Arial" w:cs="Arial"/>
          <w:bCs/>
          <w:color w:val="000000"/>
          <w:sz w:val="20"/>
        </w:rPr>
        <w:t xml:space="preserve"> </w:t>
      </w:r>
      <w:r w:rsidR="00EE48D2">
        <w:rPr>
          <w:rFonts w:ascii="Arial" w:hAnsi="Arial" w:cs="Arial"/>
          <w:bCs/>
          <w:color w:val="000000"/>
          <w:sz w:val="20"/>
        </w:rPr>
        <w:t>professionelle Anwender</w:t>
      </w:r>
      <w:r w:rsidR="00E605A2">
        <w:rPr>
          <w:rFonts w:ascii="Arial" w:hAnsi="Arial" w:cs="Arial"/>
          <w:bCs/>
          <w:color w:val="000000"/>
          <w:sz w:val="20"/>
        </w:rPr>
        <w:t xml:space="preserve"> noch näher an der Oberfläche.</w:t>
      </w:r>
      <w:r w:rsidR="00D96FD4">
        <w:rPr>
          <w:rFonts w:ascii="Arial" w:hAnsi="Arial" w:cs="Arial"/>
          <w:bCs/>
          <w:color w:val="000000"/>
          <w:sz w:val="20"/>
        </w:rPr>
        <w:t xml:space="preserve"> </w:t>
      </w:r>
      <w:r w:rsidR="00AA1669">
        <w:rPr>
          <w:rFonts w:ascii="Arial" w:hAnsi="Arial" w:cs="Arial"/>
          <w:bCs/>
          <w:color w:val="000000"/>
          <w:sz w:val="20"/>
        </w:rPr>
        <w:t xml:space="preserve">Damit die immer makellos glänzt, hat </w:t>
      </w:r>
      <w:r w:rsidR="009851C7">
        <w:rPr>
          <w:rFonts w:ascii="Arial" w:hAnsi="Arial" w:cs="Arial"/>
          <w:bCs/>
          <w:color w:val="000000"/>
          <w:sz w:val="20"/>
        </w:rPr>
        <w:t xml:space="preserve">der Polierer </w:t>
      </w:r>
      <w:r w:rsidR="00AF2D01">
        <w:rPr>
          <w:rFonts w:ascii="Arial" w:hAnsi="Arial" w:cs="Arial"/>
          <w:bCs/>
          <w:color w:val="000000"/>
          <w:sz w:val="20"/>
        </w:rPr>
        <w:t>zusätzlich</w:t>
      </w:r>
      <w:r w:rsidR="00A413C2">
        <w:rPr>
          <w:rFonts w:ascii="Arial" w:hAnsi="Arial" w:cs="Arial"/>
          <w:bCs/>
          <w:color w:val="000000"/>
          <w:sz w:val="20"/>
        </w:rPr>
        <w:t xml:space="preserve"> </w:t>
      </w:r>
      <w:r w:rsidR="00AA1669">
        <w:rPr>
          <w:rFonts w:ascii="Arial" w:hAnsi="Arial" w:cs="Arial"/>
          <w:bCs/>
          <w:color w:val="000000"/>
          <w:sz w:val="20"/>
        </w:rPr>
        <w:t xml:space="preserve">ein Kabel aus Polyurethan, das keine </w:t>
      </w:r>
      <w:r w:rsidR="001F3026">
        <w:rPr>
          <w:rFonts w:ascii="Arial" w:hAnsi="Arial" w:cs="Arial"/>
          <w:bCs/>
          <w:color w:val="000000"/>
          <w:sz w:val="20"/>
        </w:rPr>
        <w:t>Abrieb</w:t>
      </w:r>
      <w:r w:rsidR="00AA1669">
        <w:rPr>
          <w:rFonts w:ascii="Arial" w:hAnsi="Arial" w:cs="Arial"/>
          <w:bCs/>
          <w:color w:val="000000"/>
          <w:sz w:val="20"/>
        </w:rPr>
        <w:t>spuren hinterlässt</w:t>
      </w:r>
      <w:r w:rsidR="00924098">
        <w:rPr>
          <w:rFonts w:ascii="Arial" w:hAnsi="Arial" w:cs="Arial"/>
          <w:bCs/>
          <w:color w:val="000000"/>
          <w:sz w:val="20"/>
        </w:rPr>
        <w:t>, falls das Kabel mal versehentlich über die polierte Oberfläche gezogen wird</w:t>
      </w:r>
      <w:r w:rsidR="001F3026">
        <w:rPr>
          <w:rFonts w:ascii="Arial" w:hAnsi="Arial" w:cs="Arial"/>
          <w:bCs/>
          <w:color w:val="000000"/>
          <w:sz w:val="20"/>
        </w:rPr>
        <w:t>.</w:t>
      </w:r>
      <w:r w:rsidR="00212A23">
        <w:rPr>
          <w:rFonts w:ascii="Arial" w:hAnsi="Arial" w:cs="Arial"/>
          <w:bCs/>
          <w:color w:val="000000"/>
          <w:sz w:val="20"/>
        </w:rPr>
        <w:t xml:space="preserve"> </w:t>
      </w:r>
      <w:r w:rsidR="008C6211">
        <w:rPr>
          <w:rFonts w:ascii="Arial" w:hAnsi="Arial" w:cs="Arial"/>
          <w:bCs/>
          <w:color w:val="000000"/>
          <w:sz w:val="20"/>
        </w:rPr>
        <w:t>D</w:t>
      </w:r>
      <w:r w:rsidR="002B6BA5">
        <w:rPr>
          <w:rFonts w:ascii="Arial" w:hAnsi="Arial" w:cs="Arial"/>
          <w:bCs/>
          <w:color w:val="000000"/>
          <w:sz w:val="20"/>
        </w:rPr>
        <w:t>er</w:t>
      </w:r>
      <w:r w:rsidR="008C6211">
        <w:rPr>
          <w:rFonts w:ascii="Arial" w:hAnsi="Arial" w:cs="Arial"/>
          <w:bCs/>
          <w:color w:val="000000"/>
          <w:sz w:val="20"/>
        </w:rPr>
        <w:t xml:space="preserve"> </w:t>
      </w:r>
      <w:r w:rsidR="000369AD">
        <w:rPr>
          <w:rFonts w:ascii="Arial" w:hAnsi="Arial" w:cs="Arial"/>
          <w:bCs/>
          <w:color w:val="000000"/>
          <w:sz w:val="20"/>
        </w:rPr>
        <w:t>neue Polier</w:t>
      </w:r>
      <w:r w:rsidR="002B6BA5">
        <w:rPr>
          <w:rFonts w:ascii="Arial" w:hAnsi="Arial" w:cs="Arial"/>
          <w:bCs/>
          <w:color w:val="000000"/>
          <w:sz w:val="20"/>
        </w:rPr>
        <w:t>er</w:t>
      </w:r>
      <w:r w:rsidR="004766A6">
        <w:rPr>
          <w:rFonts w:ascii="Arial" w:hAnsi="Arial" w:cs="Arial"/>
          <w:bCs/>
          <w:color w:val="000000"/>
          <w:sz w:val="20"/>
        </w:rPr>
        <w:t xml:space="preserve"> </w:t>
      </w:r>
      <w:r w:rsidR="00C15878">
        <w:rPr>
          <w:rFonts w:ascii="Arial" w:hAnsi="Arial" w:cs="Arial"/>
          <w:bCs/>
          <w:color w:val="000000"/>
          <w:sz w:val="20"/>
        </w:rPr>
        <w:t xml:space="preserve">wird mit einem Zusatzhandgriff geliefert und </w:t>
      </w:r>
      <w:r w:rsidR="004766A6">
        <w:rPr>
          <w:rFonts w:ascii="Arial" w:hAnsi="Arial" w:cs="Arial"/>
          <w:bCs/>
          <w:color w:val="000000"/>
          <w:sz w:val="20"/>
        </w:rPr>
        <w:t xml:space="preserve">ist mit </w:t>
      </w:r>
      <w:r w:rsidR="00DC196C">
        <w:rPr>
          <w:rFonts w:ascii="Arial" w:hAnsi="Arial" w:cs="Arial"/>
          <w:bCs/>
          <w:color w:val="000000"/>
          <w:sz w:val="20"/>
        </w:rPr>
        <w:t>jeglichem</w:t>
      </w:r>
      <w:r w:rsidR="004766A6">
        <w:rPr>
          <w:rFonts w:ascii="Arial" w:hAnsi="Arial" w:cs="Arial"/>
          <w:bCs/>
          <w:color w:val="000000"/>
          <w:sz w:val="20"/>
        </w:rPr>
        <w:t xml:space="preserve"> Metabo </w:t>
      </w:r>
      <w:r w:rsidR="00924098">
        <w:rPr>
          <w:rFonts w:ascii="Arial" w:hAnsi="Arial" w:cs="Arial"/>
          <w:bCs/>
          <w:color w:val="000000"/>
          <w:sz w:val="20"/>
        </w:rPr>
        <w:t>Polierz</w:t>
      </w:r>
      <w:r w:rsidR="004766A6">
        <w:rPr>
          <w:rFonts w:ascii="Arial" w:hAnsi="Arial" w:cs="Arial"/>
          <w:bCs/>
          <w:color w:val="000000"/>
          <w:sz w:val="20"/>
        </w:rPr>
        <w:t>ubehör</w:t>
      </w:r>
      <w:r w:rsidR="00964EC8">
        <w:rPr>
          <w:rFonts w:ascii="Arial" w:hAnsi="Arial" w:cs="Arial"/>
          <w:bCs/>
          <w:color w:val="000000"/>
          <w:sz w:val="20"/>
        </w:rPr>
        <w:t xml:space="preserve"> </w:t>
      </w:r>
      <w:r w:rsidR="004766A6">
        <w:rPr>
          <w:rFonts w:ascii="Arial" w:hAnsi="Arial" w:cs="Arial"/>
          <w:bCs/>
          <w:color w:val="000000"/>
          <w:sz w:val="20"/>
        </w:rPr>
        <w:t>kompatibel</w:t>
      </w:r>
      <w:r w:rsidR="00A36957">
        <w:rPr>
          <w:rFonts w:ascii="Arial" w:hAnsi="Arial" w:cs="Arial"/>
          <w:bCs/>
          <w:color w:val="000000"/>
          <w:sz w:val="20"/>
        </w:rPr>
        <w:t xml:space="preserve">, beispielsweise mit </w:t>
      </w:r>
      <w:r w:rsidR="00F95186">
        <w:rPr>
          <w:rFonts w:ascii="Arial" w:hAnsi="Arial" w:cs="Arial"/>
          <w:bCs/>
          <w:color w:val="000000"/>
          <w:sz w:val="20"/>
        </w:rPr>
        <w:t>verschiedenen Haftpolierschwämmen</w:t>
      </w:r>
      <w:r w:rsidR="004766A6">
        <w:rPr>
          <w:rFonts w:ascii="Arial" w:hAnsi="Arial" w:cs="Arial"/>
          <w:bCs/>
          <w:color w:val="000000"/>
          <w:sz w:val="20"/>
        </w:rPr>
        <w:t>.</w:t>
      </w:r>
      <w:r w:rsidR="00212A23">
        <w:rPr>
          <w:rFonts w:ascii="Arial" w:hAnsi="Arial" w:cs="Arial"/>
          <w:bCs/>
          <w:color w:val="000000"/>
          <w:sz w:val="20"/>
        </w:rPr>
        <w:t xml:space="preserve"> </w:t>
      </w:r>
    </w:p>
    <w:p w14:paraId="567F145D" w14:textId="77777777" w:rsidR="00AF5F27" w:rsidRDefault="00AF5F27" w:rsidP="00506C8E">
      <w:pPr>
        <w:spacing w:line="360" w:lineRule="auto"/>
        <w:jc w:val="both"/>
        <w:rPr>
          <w:rFonts w:ascii="Arial" w:hAnsi="Arial" w:cs="Arial"/>
          <w:bCs/>
          <w:color w:val="000000"/>
          <w:sz w:val="20"/>
        </w:rPr>
      </w:pPr>
    </w:p>
    <w:p w14:paraId="144C2FCB" w14:textId="77777777" w:rsidR="00AF5F27" w:rsidRPr="00456B68" w:rsidRDefault="00AF5F27" w:rsidP="00506C8E">
      <w:pPr>
        <w:spacing w:line="360" w:lineRule="auto"/>
        <w:jc w:val="both"/>
        <w:rPr>
          <w:rFonts w:ascii="Arial" w:hAnsi="Arial" w:cs="Arial"/>
          <w:bCs/>
          <w:color w:val="000000"/>
          <w:sz w:val="20"/>
        </w:rPr>
      </w:pPr>
    </w:p>
    <w:p w14:paraId="04A7B5C3" w14:textId="30F4AA18" w:rsidR="00E70B07" w:rsidRPr="004430E7" w:rsidRDefault="00AF5F27" w:rsidP="00AF5F27">
      <w:pPr>
        <w:spacing w:line="360" w:lineRule="auto"/>
        <w:jc w:val="both"/>
        <w:rPr>
          <w:rFonts w:ascii="Arial" w:hAnsi="Arial" w:cs="Arial"/>
          <w:b/>
          <w:bCs/>
          <w:color w:val="000000"/>
          <w:sz w:val="20"/>
        </w:rPr>
      </w:pPr>
      <w:r w:rsidRPr="004430E7">
        <w:rPr>
          <w:rFonts w:ascii="Arial" w:hAnsi="Arial" w:cs="Arial"/>
          <w:b/>
          <w:bCs/>
          <w:color w:val="000000"/>
          <w:sz w:val="20"/>
        </w:rPr>
        <w:t>Technische Daten auf einen Blick</w:t>
      </w:r>
    </w:p>
    <w:tbl>
      <w:tblPr>
        <w:tblStyle w:val="EinfacheTabelle1"/>
        <w:tblW w:w="7107" w:type="dxa"/>
        <w:tblLook w:val="04A0" w:firstRow="1" w:lastRow="0" w:firstColumn="1" w:lastColumn="0" w:noHBand="0" w:noVBand="1"/>
      </w:tblPr>
      <w:tblGrid>
        <w:gridCol w:w="1818"/>
        <w:gridCol w:w="5289"/>
      </w:tblGrid>
      <w:tr w:rsidR="00CE6AFC" w:rsidRPr="00D43EA3" w14:paraId="6DF24111" w14:textId="77777777" w:rsidTr="00CE6A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208CDE7E" w14:textId="77777777" w:rsidR="00CE6AFC" w:rsidRPr="00D43EA3" w:rsidRDefault="00CE6AFC" w:rsidP="004401EE">
            <w:pPr>
              <w:spacing w:line="276" w:lineRule="auto"/>
              <w:jc w:val="both"/>
              <w:rPr>
                <w:rFonts w:ascii="Arial" w:hAnsi="Arial" w:cs="Arial"/>
                <w:bCs w:val="0"/>
                <w:color w:val="000000"/>
                <w:sz w:val="20"/>
              </w:rPr>
            </w:pPr>
          </w:p>
        </w:tc>
        <w:tc>
          <w:tcPr>
            <w:tcW w:w="5289" w:type="dxa"/>
          </w:tcPr>
          <w:p w14:paraId="47178FBE" w14:textId="0DBC750A" w:rsidR="00281939" w:rsidRPr="00E70B07" w:rsidRDefault="00E733CB" w:rsidP="004401EE">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20"/>
              </w:rPr>
            </w:pPr>
            <w:r>
              <w:rPr>
                <w:rFonts w:ascii="Arial" w:hAnsi="Arial" w:cs="Arial"/>
                <w:color w:val="000000"/>
                <w:sz w:val="20"/>
              </w:rPr>
              <w:t>Polierer</w:t>
            </w:r>
            <w:r w:rsidR="00CE6AFC">
              <w:rPr>
                <w:rFonts w:ascii="Arial" w:hAnsi="Arial" w:cs="Arial"/>
                <w:color w:val="000000"/>
                <w:sz w:val="20"/>
              </w:rPr>
              <w:t xml:space="preserve"> PE 15-20 RT</w:t>
            </w:r>
          </w:p>
        </w:tc>
      </w:tr>
      <w:tr w:rsidR="00CE6AFC" w14:paraId="1BA54D4C" w14:textId="77777777" w:rsidTr="00596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01B7093D" w14:textId="77777777" w:rsidR="00CE6AFC" w:rsidRPr="004430E7" w:rsidRDefault="00CE6AFC" w:rsidP="004B3714">
            <w:pPr>
              <w:spacing w:line="276" w:lineRule="auto"/>
              <w:jc w:val="center"/>
              <w:rPr>
                <w:rFonts w:ascii="Arial" w:hAnsi="Arial" w:cs="Arial"/>
                <w:b w:val="0"/>
                <w:bCs w:val="0"/>
                <w:color w:val="000000"/>
                <w:sz w:val="20"/>
              </w:rPr>
            </w:pPr>
            <w:r>
              <w:rPr>
                <w:rFonts w:ascii="Arial" w:hAnsi="Arial" w:cs="Arial"/>
                <w:b w:val="0"/>
                <w:bCs w:val="0"/>
                <w:color w:val="000000"/>
                <w:sz w:val="20"/>
              </w:rPr>
              <w:t>Aufnahmeleistung</w:t>
            </w:r>
          </w:p>
        </w:tc>
        <w:tc>
          <w:tcPr>
            <w:tcW w:w="5289" w:type="dxa"/>
          </w:tcPr>
          <w:p w14:paraId="73B2564A" w14:textId="067BF65E" w:rsidR="00CE6AFC" w:rsidRPr="00AD7EE1" w:rsidRDefault="00736378" w:rsidP="004401EE">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1.500 </w:t>
            </w:r>
            <w:r w:rsidR="00281939">
              <w:rPr>
                <w:rFonts w:ascii="Arial" w:hAnsi="Arial" w:cs="Arial"/>
                <w:bCs/>
                <w:color w:val="000000"/>
                <w:sz w:val="20"/>
              </w:rPr>
              <w:t>Watt</w:t>
            </w:r>
          </w:p>
        </w:tc>
      </w:tr>
      <w:tr w:rsidR="00CE6AFC" w14:paraId="67F18B78" w14:textId="77777777" w:rsidTr="0059674B">
        <w:tc>
          <w:tcPr>
            <w:cnfStyle w:val="001000000000" w:firstRow="0" w:lastRow="0" w:firstColumn="1" w:lastColumn="0" w:oddVBand="0" w:evenVBand="0" w:oddHBand="0" w:evenHBand="0" w:firstRowFirstColumn="0" w:firstRowLastColumn="0" w:lastRowFirstColumn="0" w:lastRowLastColumn="0"/>
            <w:tcW w:w="1818" w:type="dxa"/>
          </w:tcPr>
          <w:p w14:paraId="2F930C31" w14:textId="77777777" w:rsidR="00CE6AFC" w:rsidRPr="0093681A" w:rsidRDefault="00CE6AFC" w:rsidP="004401EE">
            <w:pPr>
              <w:spacing w:line="276" w:lineRule="auto"/>
              <w:rPr>
                <w:rFonts w:ascii="Arial" w:hAnsi="Arial" w:cs="Arial"/>
                <w:b w:val="0"/>
                <w:color w:val="000000"/>
                <w:sz w:val="20"/>
              </w:rPr>
            </w:pPr>
            <w:r>
              <w:rPr>
                <w:rFonts w:ascii="Arial" w:hAnsi="Arial" w:cs="Arial"/>
                <w:b w:val="0"/>
                <w:color w:val="000000"/>
                <w:sz w:val="20"/>
              </w:rPr>
              <w:t>Drehzahlbereich</w:t>
            </w:r>
          </w:p>
        </w:tc>
        <w:tc>
          <w:tcPr>
            <w:tcW w:w="5289" w:type="dxa"/>
          </w:tcPr>
          <w:p w14:paraId="473F717C" w14:textId="47FC04C8" w:rsidR="00CE6AFC" w:rsidRPr="00CD0A7E" w:rsidRDefault="00281939" w:rsidP="004401E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300 – 1.900 U/min</w:t>
            </w:r>
          </w:p>
        </w:tc>
      </w:tr>
      <w:tr w:rsidR="00AE069B" w14:paraId="6A08540F" w14:textId="77777777" w:rsidTr="00596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34326623" w14:textId="41085FFC" w:rsidR="00AE069B" w:rsidRDefault="00AE069B" w:rsidP="004401EE">
            <w:pPr>
              <w:spacing w:line="276" w:lineRule="auto"/>
              <w:rPr>
                <w:rFonts w:ascii="Arial" w:hAnsi="Arial" w:cs="Arial"/>
                <w:b w:val="0"/>
                <w:color w:val="000000"/>
                <w:sz w:val="20"/>
              </w:rPr>
            </w:pPr>
            <w:r>
              <w:rPr>
                <w:rFonts w:ascii="Arial" w:hAnsi="Arial" w:cs="Arial"/>
                <w:b w:val="0"/>
                <w:color w:val="000000"/>
                <w:sz w:val="20"/>
              </w:rPr>
              <w:t>Drehmoment</w:t>
            </w:r>
          </w:p>
        </w:tc>
        <w:tc>
          <w:tcPr>
            <w:tcW w:w="5289" w:type="dxa"/>
          </w:tcPr>
          <w:p w14:paraId="0C851F24" w14:textId="768BA0B0" w:rsidR="00AE069B" w:rsidRDefault="00AE069B" w:rsidP="004401E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18 Nm</w:t>
            </w:r>
          </w:p>
        </w:tc>
      </w:tr>
      <w:tr w:rsidR="00CE6AFC" w14:paraId="1946B6C6" w14:textId="77777777" w:rsidTr="0059674B">
        <w:tc>
          <w:tcPr>
            <w:cnfStyle w:val="001000000000" w:firstRow="0" w:lastRow="0" w:firstColumn="1" w:lastColumn="0" w:oddVBand="0" w:evenVBand="0" w:oddHBand="0" w:evenHBand="0" w:firstRowFirstColumn="0" w:firstRowLastColumn="0" w:lastRowFirstColumn="0" w:lastRowLastColumn="0"/>
            <w:tcW w:w="1818" w:type="dxa"/>
          </w:tcPr>
          <w:p w14:paraId="38806A3D" w14:textId="50DD13E0" w:rsidR="00CE6AFC" w:rsidRDefault="00CE6AFC" w:rsidP="004401EE">
            <w:pPr>
              <w:spacing w:line="276" w:lineRule="auto"/>
              <w:rPr>
                <w:rFonts w:ascii="Arial" w:hAnsi="Arial" w:cs="Arial"/>
                <w:b w:val="0"/>
                <w:color w:val="000000"/>
                <w:sz w:val="20"/>
              </w:rPr>
            </w:pPr>
            <w:r>
              <w:rPr>
                <w:rFonts w:ascii="Arial" w:hAnsi="Arial" w:cs="Arial"/>
                <w:b w:val="0"/>
                <w:color w:val="000000"/>
                <w:sz w:val="20"/>
              </w:rPr>
              <w:t>Stützteller</w:t>
            </w:r>
            <w:r w:rsidR="00281939">
              <w:rPr>
                <w:rFonts w:ascii="Arial" w:hAnsi="Arial" w:cs="Arial"/>
                <w:b w:val="0"/>
                <w:color w:val="000000"/>
                <w:sz w:val="20"/>
              </w:rPr>
              <w:t xml:space="preserve"> </w:t>
            </w:r>
          </w:p>
        </w:tc>
        <w:tc>
          <w:tcPr>
            <w:tcW w:w="5289" w:type="dxa"/>
          </w:tcPr>
          <w:p w14:paraId="3DE1C4C6" w14:textId="6E128118" w:rsidR="00CE6AFC" w:rsidRDefault="00B2116A" w:rsidP="004401E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sidRPr="00B2116A">
              <w:rPr>
                <w:rFonts w:ascii="Arial" w:hAnsi="Arial" w:cs="Arial"/>
                <w:color w:val="000000"/>
                <w:sz w:val="20"/>
              </w:rPr>
              <w:t>Ø</w:t>
            </w:r>
            <w:r w:rsidRPr="00B2116A">
              <w:rPr>
                <w:rFonts w:ascii="Arial" w:hAnsi="Arial" w:cs="Arial"/>
                <w:bCs/>
                <w:color w:val="000000"/>
                <w:sz w:val="20"/>
              </w:rPr>
              <w:t xml:space="preserve"> </w:t>
            </w:r>
            <w:r w:rsidR="00281939" w:rsidRPr="00B2116A">
              <w:rPr>
                <w:rFonts w:ascii="Arial" w:hAnsi="Arial" w:cs="Arial"/>
                <w:bCs/>
                <w:color w:val="000000"/>
                <w:sz w:val="20"/>
              </w:rPr>
              <w:t>150</w:t>
            </w:r>
            <w:r w:rsidR="00281939">
              <w:rPr>
                <w:rFonts w:ascii="Arial" w:hAnsi="Arial" w:cs="Arial"/>
                <w:bCs/>
                <w:color w:val="000000"/>
                <w:sz w:val="20"/>
              </w:rPr>
              <w:t xml:space="preserve"> mm</w:t>
            </w:r>
          </w:p>
        </w:tc>
      </w:tr>
      <w:tr w:rsidR="00CE6AFC" w14:paraId="2D2E2834" w14:textId="77777777" w:rsidTr="00596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48DE9169" w14:textId="22A28BE2" w:rsidR="00CE6AFC" w:rsidRDefault="00CE6AFC" w:rsidP="004401EE">
            <w:pPr>
              <w:spacing w:line="276" w:lineRule="auto"/>
              <w:rPr>
                <w:rFonts w:ascii="Arial" w:hAnsi="Arial" w:cs="Arial"/>
                <w:b w:val="0"/>
                <w:color w:val="000000"/>
                <w:sz w:val="20"/>
              </w:rPr>
            </w:pPr>
            <w:r>
              <w:rPr>
                <w:rFonts w:ascii="Arial" w:hAnsi="Arial" w:cs="Arial"/>
                <w:b w:val="0"/>
                <w:color w:val="000000"/>
                <w:sz w:val="20"/>
              </w:rPr>
              <w:t>Polierkörper</w:t>
            </w:r>
            <w:r w:rsidR="00281939">
              <w:rPr>
                <w:rFonts w:ascii="Arial" w:hAnsi="Arial" w:cs="Arial"/>
                <w:b w:val="0"/>
                <w:color w:val="000000"/>
                <w:sz w:val="20"/>
              </w:rPr>
              <w:t xml:space="preserve"> </w:t>
            </w:r>
          </w:p>
        </w:tc>
        <w:tc>
          <w:tcPr>
            <w:tcW w:w="5289" w:type="dxa"/>
          </w:tcPr>
          <w:p w14:paraId="41CE94C5" w14:textId="39D10466" w:rsidR="00CE6AFC" w:rsidRDefault="00B2116A" w:rsidP="004401E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B2116A">
              <w:rPr>
                <w:rFonts w:ascii="Arial" w:hAnsi="Arial" w:cs="Arial"/>
                <w:color w:val="000000"/>
                <w:sz w:val="20"/>
              </w:rPr>
              <w:t>Ø</w:t>
            </w:r>
            <w:r w:rsidRPr="00B2116A">
              <w:rPr>
                <w:rFonts w:ascii="Arial" w:hAnsi="Arial" w:cs="Arial"/>
                <w:bCs/>
                <w:color w:val="000000"/>
                <w:sz w:val="20"/>
              </w:rPr>
              <w:t xml:space="preserve"> </w:t>
            </w:r>
            <w:r w:rsidR="00281939">
              <w:rPr>
                <w:rFonts w:ascii="Arial" w:hAnsi="Arial" w:cs="Arial"/>
                <w:bCs/>
                <w:color w:val="000000"/>
                <w:sz w:val="20"/>
              </w:rPr>
              <w:t>200 mm</w:t>
            </w:r>
          </w:p>
        </w:tc>
      </w:tr>
      <w:tr w:rsidR="00CE6AFC" w14:paraId="2553D64D" w14:textId="77777777" w:rsidTr="0059674B">
        <w:tc>
          <w:tcPr>
            <w:cnfStyle w:val="001000000000" w:firstRow="0" w:lastRow="0" w:firstColumn="1" w:lastColumn="0" w:oddVBand="0" w:evenVBand="0" w:oddHBand="0" w:evenHBand="0" w:firstRowFirstColumn="0" w:firstRowLastColumn="0" w:lastRowFirstColumn="0" w:lastRowLastColumn="0"/>
            <w:tcW w:w="1818" w:type="dxa"/>
          </w:tcPr>
          <w:p w14:paraId="5EC9162D" w14:textId="0FCB13D1" w:rsidR="00CE6AFC" w:rsidRPr="00AD7EE1" w:rsidRDefault="00CE6AFC" w:rsidP="004401EE">
            <w:pPr>
              <w:spacing w:line="276" w:lineRule="auto"/>
              <w:rPr>
                <w:rFonts w:ascii="Arial" w:hAnsi="Arial" w:cs="Arial"/>
                <w:b w:val="0"/>
                <w:color w:val="000000"/>
                <w:sz w:val="20"/>
              </w:rPr>
            </w:pPr>
            <w:r>
              <w:rPr>
                <w:rFonts w:ascii="Arial" w:hAnsi="Arial" w:cs="Arial"/>
                <w:b w:val="0"/>
                <w:color w:val="000000"/>
                <w:sz w:val="20"/>
              </w:rPr>
              <w:t>Spindel</w:t>
            </w:r>
          </w:p>
        </w:tc>
        <w:tc>
          <w:tcPr>
            <w:tcW w:w="5289" w:type="dxa"/>
          </w:tcPr>
          <w:p w14:paraId="1C73E639" w14:textId="012FBEE2" w:rsidR="00CE6AFC" w:rsidRDefault="00281939" w:rsidP="004401E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M</w:t>
            </w:r>
            <w:r w:rsidR="00050F3E">
              <w:rPr>
                <w:rFonts w:ascii="Arial" w:hAnsi="Arial" w:cs="Arial"/>
                <w:bCs/>
                <w:color w:val="000000"/>
                <w:sz w:val="20"/>
              </w:rPr>
              <w:t xml:space="preserve"> </w:t>
            </w:r>
            <w:r>
              <w:rPr>
                <w:rFonts w:ascii="Arial" w:hAnsi="Arial" w:cs="Arial"/>
                <w:bCs/>
                <w:color w:val="000000"/>
                <w:sz w:val="20"/>
              </w:rPr>
              <w:t>14</w:t>
            </w:r>
          </w:p>
        </w:tc>
      </w:tr>
      <w:tr w:rsidR="00E04417" w14:paraId="5AC4A8C1" w14:textId="77777777" w:rsidTr="00596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1C51074A" w14:textId="662A2754" w:rsidR="00E04417" w:rsidRDefault="00E04417" w:rsidP="004401EE">
            <w:pPr>
              <w:spacing w:line="276" w:lineRule="auto"/>
              <w:rPr>
                <w:rFonts w:ascii="Arial" w:hAnsi="Arial" w:cs="Arial"/>
                <w:b w:val="0"/>
                <w:color w:val="000000"/>
                <w:sz w:val="20"/>
              </w:rPr>
            </w:pPr>
            <w:r>
              <w:rPr>
                <w:rFonts w:ascii="Arial" w:hAnsi="Arial" w:cs="Arial"/>
                <w:b w:val="0"/>
                <w:color w:val="000000"/>
                <w:sz w:val="20"/>
              </w:rPr>
              <w:t>Gewicht</w:t>
            </w:r>
          </w:p>
        </w:tc>
        <w:tc>
          <w:tcPr>
            <w:tcW w:w="5289" w:type="dxa"/>
          </w:tcPr>
          <w:p w14:paraId="55167CF5" w14:textId="2E64EF70" w:rsidR="00E04417" w:rsidRDefault="00E04417" w:rsidP="004401E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2,4 kg</w:t>
            </w:r>
          </w:p>
        </w:tc>
      </w:tr>
      <w:tr w:rsidR="00E04417" w14:paraId="32E636F8" w14:textId="77777777" w:rsidTr="0059674B">
        <w:tc>
          <w:tcPr>
            <w:cnfStyle w:val="001000000000" w:firstRow="0" w:lastRow="0" w:firstColumn="1" w:lastColumn="0" w:oddVBand="0" w:evenVBand="0" w:oddHBand="0" w:evenHBand="0" w:firstRowFirstColumn="0" w:firstRowLastColumn="0" w:lastRowFirstColumn="0" w:lastRowLastColumn="0"/>
            <w:tcW w:w="1818" w:type="dxa"/>
          </w:tcPr>
          <w:p w14:paraId="458AE794" w14:textId="1C9B199E" w:rsidR="00E04417" w:rsidRDefault="00E04417" w:rsidP="004401EE">
            <w:pPr>
              <w:spacing w:line="276" w:lineRule="auto"/>
              <w:rPr>
                <w:rFonts w:ascii="Arial" w:hAnsi="Arial" w:cs="Arial"/>
                <w:b w:val="0"/>
                <w:color w:val="000000"/>
                <w:sz w:val="20"/>
              </w:rPr>
            </w:pPr>
            <w:r>
              <w:rPr>
                <w:rFonts w:ascii="Arial" w:hAnsi="Arial" w:cs="Arial"/>
                <w:b w:val="0"/>
                <w:color w:val="000000"/>
                <w:sz w:val="20"/>
              </w:rPr>
              <w:t>Lautstärke</w:t>
            </w:r>
          </w:p>
        </w:tc>
        <w:tc>
          <w:tcPr>
            <w:tcW w:w="5289" w:type="dxa"/>
          </w:tcPr>
          <w:p w14:paraId="3AD906CA" w14:textId="3B172797" w:rsidR="00E04417" w:rsidRDefault="00B3284C" w:rsidP="004401E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79 dB(A)</w:t>
            </w:r>
          </w:p>
        </w:tc>
      </w:tr>
    </w:tbl>
    <w:p w14:paraId="0298F4F1" w14:textId="77777777" w:rsidR="00AF5F27" w:rsidRDefault="00AF5F27" w:rsidP="00AF5F27">
      <w:pPr>
        <w:spacing w:line="360" w:lineRule="auto"/>
        <w:jc w:val="both"/>
        <w:rPr>
          <w:rFonts w:ascii="Arial" w:hAnsi="Arial" w:cs="Arial"/>
          <w:bCs/>
          <w:color w:val="000000"/>
          <w:sz w:val="20"/>
        </w:rPr>
      </w:pPr>
    </w:p>
    <w:p w14:paraId="40F97BEC" w14:textId="77777777" w:rsidR="00246201" w:rsidRPr="00456B68" w:rsidRDefault="00246201" w:rsidP="00664746">
      <w:pPr>
        <w:spacing w:line="360" w:lineRule="auto"/>
        <w:jc w:val="both"/>
        <w:rPr>
          <w:rFonts w:ascii="Arial" w:hAnsi="Arial" w:cs="Arial"/>
          <w:bCs/>
          <w:color w:val="000000"/>
          <w:sz w:val="20"/>
        </w:rPr>
      </w:pPr>
    </w:p>
    <w:p w14:paraId="3E13D352" w14:textId="77777777" w:rsidR="00865C5E" w:rsidRDefault="00865C5E" w:rsidP="00664746">
      <w:pPr>
        <w:spacing w:line="360" w:lineRule="auto"/>
        <w:jc w:val="center"/>
        <w:rPr>
          <w:rFonts w:ascii="Arial" w:hAnsi="Arial"/>
          <w:sz w:val="20"/>
        </w:rPr>
      </w:pPr>
      <w:r>
        <w:rPr>
          <w:rFonts w:ascii="Arial" w:hAnsi="Arial"/>
          <w:sz w:val="20"/>
        </w:rPr>
        <w:t>* * *</w:t>
      </w:r>
    </w:p>
    <w:p w14:paraId="199EBF51" w14:textId="305EB859"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212A23">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70B07" w:rsidRPr="009820AB">
          <w:rPr>
            <w:rStyle w:val="Hyperlink"/>
            <w:rFonts w:ascii="Arial" w:hAnsi="Arial"/>
            <w:sz w:val="20"/>
          </w:rPr>
          <w:t>www.cc-stuttgart.de/presseportal</w:t>
        </w:r>
      </w:hyperlink>
      <w:r w:rsidR="00EF4D3E">
        <w:rPr>
          <w:rFonts w:ascii="Arial" w:hAnsi="Arial" w:cs="Arial"/>
          <w:color w:val="000000"/>
          <w:sz w:val="20"/>
        </w:rPr>
        <w:t xml:space="preserve"> </w:t>
      </w:r>
    </w:p>
    <w:p w14:paraId="7A1E47AF" w14:textId="46962BA9" w:rsidR="00456B68" w:rsidRDefault="00456B68" w:rsidP="00664746">
      <w:pPr>
        <w:spacing w:line="360" w:lineRule="auto"/>
        <w:rPr>
          <w:rFonts w:ascii="Arial" w:hAnsi="Arial"/>
          <w:sz w:val="20"/>
        </w:rPr>
      </w:pPr>
    </w:p>
    <w:p w14:paraId="0A15C6B1" w14:textId="0074350B" w:rsidR="00E70B07" w:rsidRDefault="00E70B07" w:rsidP="00664746">
      <w:pPr>
        <w:spacing w:line="360" w:lineRule="auto"/>
        <w:rPr>
          <w:rFonts w:ascii="Arial" w:hAnsi="Arial"/>
          <w:sz w:val="20"/>
        </w:rPr>
      </w:pPr>
    </w:p>
    <w:p w14:paraId="032539A1" w14:textId="462082D2" w:rsidR="00E70B07" w:rsidRDefault="00E70B07" w:rsidP="00664746">
      <w:pPr>
        <w:spacing w:line="360" w:lineRule="auto"/>
        <w:rPr>
          <w:rFonts w:ascii="Arial" w:hAnsi="Arial"/>
          <w:sz w:val="20"/>
        </w:rPr>
      </w:pPr>
    </w:p>
    <w:p w14:paraId="68478802" w14:textId="77777777" w:rsidR="00E70B07" w:rsidRDefault="00E70B07" w:rsidP="00664746">
      <w:pPr>
        <w:spacing w:line="360" w:lineRule="auto"/>
        <w:rPr>
          <w:rFonts w:ascii="Arial" w:hAnsi="Arial"/>
          <w:sz w:val="20"/>
        </w:rPr>
      </w:pPr>
    </w:p>
    <w:p w14:paraId="76B10CCA" w14:textId="0F4803B5" w:rsidR="00ED5E93" w:rsidRDefault="00527790" w:rsidP="00664746">
      <w:pPr>
        <w:spacing w:line="360" w:lineRule="auto"/>
        <w:rPr>
          <w:rFonts w:ascii="Arial" w:hAnsi="Arial"/>
          <w:sz w:val="20"/>
        </w:rPr>
      </w:pPr>
      <w:r>
        <w:rPr>
          <w:noProof/>
        </w:rPr>
        <w:lastRenderedPageBreak/>
        <w:drawing>
          <wp:inline distT="0" distB="0" distL="0" distR="0" wp14:anchorId="58C2E429" wp14:editId="47B7D595">
            <wp:extent cx="3943350" cy="22479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3350" cy="2247900"/>
                    </a:xfrm>
                    <a:prstGeom prst="rect">
                      <a:avLst/>
                    </a:prstGeom>
                  </pic:spPr>
                </pic:pic>
              </a:graphicData>
            </a:graphic>
          </wp:inline>
        </w:drawing>
      </w:r>
    </w:p>
    <w:p w14:paraId="0144AA48" w14:textId="5F146B96" w:rsidR="00ED5E93" w:rsidRDefault="00F51F43" w:rsidP="00664746">
      <w:pPr>
        <w:tabs>
          <w:tab w:val="right" w:pos="6379"/>
        </w:tabs>
        <w:spacing w:line="360" w:lineRule="auto"/>
        <w:rPr>
          <w:rStyle w:val="Fett"/>
        </w:rPr>
      </w:pPr>
      <w:r>
        <w:rPr>
          <w:rFonts w:ascii="Arial" w:hAnsi="Arial" w:cs="Arial"/>
          <w:bCs/>
          <w:color w:val="000000"/>
          <w:sz w:val="20"/>
        </w:rPr>
        <w:t>Perfekte</w:t>
      </w:r>
      <w:r w:rsidRPr="00F51F43">
        <w:rPr>
          <w:rFonts w:ascii="Arial" w:hAnsi="Arial" w:cs="Arial"/>
          <w:bCs/>
          <w:color w:val="000000"/>
          <w:sz w:val="20"/>
        </w:rPr>
        <w:t xml:space="preserve"> Oberflächen </w:t>
      </w:r>
      <w:r>
        <w:rPr>
          <w:rFonts w:ascii="Arial" w:hAnsi="Arial" w:cs="Arial"/>
          <w:bCs/>
          <w:color w:val="000000"/>
          <w:sz w:val="20"/>
        </w:rPr>
        <w:t>bei</w:t>
      </w:r>
      <w:r w:rsidRPr="00F51F43">
        <w:rPr>
          <w:rFonts w:ascii="Arial" w:hAnsi="Arial" w:cs="Arial"/>
          <w:bCs/>
          <w:color w:val="000000"/>
          <w:sz w:val="20"/>
        </w:rPr>
        <w:t xml:space="preserve"> maximale</w:t>
      </w:r>
      <w:r>
        <w:rPr>
          <w:rFonts w:ascii="Arial" w:hAnsi="Arial" w:cs="Arial"/>
          <w:bCs/>
          <w:color w:val="000000"/>
          <w:sz w:val="20"/>
        </w:rPr>
        <w:t>r</w:t>
      </w:r>
      <w:r w:rsidRPr="00F51F43">
        <w:rPr>
          <w:rFonts w:ascii="Arial" w:hAnsi="Arial" w:cs="Arial"/>
          <w:bCs/>
          <w:color w:val="000000"/>
          <w:sz w:val="20"/>
        </w:rPr>
        <w:t xml:space="preserve"> Kontrolle</w:t>
      </w:r>
      <w:r>
        <w:rPr>
          <w:rFonts w:ascii="Arial" w:hAnsi="Arial" w:cs="Arial"/>
          <w:bCs/>
          <w:color w:val="000000"/>
          <w:sz w:val="20"/>
        </w:rPr>
        <w:t>:</w:t>
      </w:r>
      <w:r w:rsidRPr="00F51F43">
        <w:rPr>
          <w:rFonts w:ascii="Arial" w:hAnsi="Arial" w:cs="Arial"/>
          <w:bCs/>
          <w:color w:val="000000"/>
          <w:sz w:val="20"/>
        </w:rPr>
        <w:t xml:space="preserve"> Damit </w:t>
      </w:r>
      <w:r w:rsidR="00031D04">
        <w:rPr>
          <w:rFonts w:ascii="Arial" w:hAnsi="Arial" w:cs="Arial"/>
          <w:bCs/>
          <w:color w:val="000000"/>
          <w:sz w:val="20"/>
        </w:rPr>
        <w:t>Lackprofis</w:t>
      </w:r>
      <w:r w:rsidR="00031D04" w:rsidRPr="00F51F43">
        <w:rPr>
          <w:rFonts w:ascii="Arial" w:hAnsi="Arial" w:cs="Arial"/>
          <w:bCs/>
          <w:color w:val="000000"/>
          <w:sz w:val="20"/>
        </w:rPr>
        <w:t xml:space="preserve"> </w:t>
      </w:r>
      <w:r w:rsidR="009851C7">
        <w:rPr>
          <w:rFonts w:ascii="Arial" w:hAnsi="Arial" w:cs="Arial"/>
          <w:bCs/>
          <w:color w:val="000000"/>
          <w:sz w:val="20"/>
        </w:rPr>
        <w:t>den Polierer</w:t>
      </w:r>
      <w:r w:rsidRPr="00F51F43">
        <w:rPr>
          <w:rFonts w:ascii="Arial" w:hAnsi="Arial" w:cs="Arial"/>
          <w:bCs/>
          <w:color w:val="000000"/>
          <w:sz w:val="20"/>
        </w:rPr>
        <w:t xml:space="preserve"> PE 15-20 RT immer sicher in der Hand haben, hat die Maschine </w:t>
      </w:r>
      <w:r w:rsidR="00031D04">
        <w:rPr>
          <w:rFonts w:ascii="Arial" w:hAnsi="Arial" w:cs="Arial"/>
          <w:bCs/>
          <w:color w:val="000000"/>
          <w:sz w:val="20"/>
        </w:rPr>
        <w:t xml:space="preserve">einen besonders schlanken Griffbereich und eine </w:t>
      </w:r>
      <w:r w:rsidRPr="00F51F43">
        <w:rPr>
          <w:rFonts w:ascii="Arial" w:hAnsi="Arial" w:cs="Arial"/>
          <w:bCs/>
          <w:color w:val="000000"/>
          <w:sz w:val="20"/>
        </w:rPr>
        <w:t>gummierte</w:t>
      </w:r>
      <w:r w:rsidR="00370FBD">
        <w:rPr>
          <w:rFonts w:ascii="Arial" w:hAnsi="Arial" w:cs="Arial"/>
          <w:bCs/>
          <w:color w:val="000000"/>
          <w:sz w:val="20"/>
        </w:rPr>
        <w:t xml:space="preserve"> Frontkappe für </w:t>
      </w:r>
      <w:r w:rsidR="00964EC8">
        <w:rPr>
          <w:rFonts w:ascii="Arial" w:hAnsi="Arial" w:cs="Arial"/>
          <w:bCs/>
          <w:color w:val="000000"/>
          <w:sz w:val="20"/>
        </w:rPr>
        <w:t xml:space="preserve">eine </w:t>
      </w:r>
      <w:r w:rsidR="00370FBD">
        <w:rPr>
          <w:rFonts w:ascii="Arial" w:hAnsi="Arial" w:cs="Arial"/>
          <w:bCs/>
          <w:color w:val="000000"/>
          <w:sz w:val="20"/>
        </w:rPr>
        <w:t>optimale Führung.</w:t>
      </w:r>
      <w:r w:rsidRPr="00F51F43">
        <w:rPr>
          <w:rFonts w:ascii="Arial" w:hAnsi="Arial" w:cs="Arial"/>
          <w:bCs/>
          <w:color w:val="000000"/>
          <w:sz w:val="20"/>
        </w:rPr>
        <w:t xml:space="preserve"> </w:t>
      </w:r>
      <w:r w:rsidR="00AD704E" w:rsidRPr="00C37B3C">
        <w:rPr>
          <w:rStyle w:val="Fett"/>
        </w:rPr>
        <w:t>Foto</w:t>
      </w:r>
      <w:r w:rsidR="00ED5E93" w:rsidRPr="00C37B3C">
        <w:rPr>
          <w:rStyle w:val="Fett"/>
        </w:rPr>
        <w:t>: Metabo</w:t>
      </w:r>
    </w:p>
    <w:p w14:paraId="0A7EEEAF" w14:textId="3875C7F4" w:rsidR="00F51F43" w:rsidRDefault="00F51F43" w:rsidP="00664746">
      <w:pPr>
        <w:tabs>
          <w:tab w:val="right" w:pos="6379"/>
        </w:tabs>
        <w:spacing w:line="360" w:lineRule="auto"/>
        <w:rPr>
          <w:rStyle w:val="Fett"/>
        </w:rPr>
      </w:pPr>
    </w:p>
    <w:p w14:paraId="1984AAEB" w14:textId="201544E6" w:rsidR="00F51F43" w:rsidRDefault="00527790" w:rsidP="00664746">
      <w:pPr>
        <w:tabs>
          <w:tab w:val="right" w:pos="6379"/>
        </w:tabs>
        <w:spacing w:line="360" w:lineRule="auto"/>
        <w:rPr>
          <w:rFonts w:ascii="Arial" w:hAnsi="Arial"/>
          <w:b/>
          <w:sz w:val="20"/>
        </w:rPr>
      </w:pPr>
      <w:r>
        <w:rPr>
          <w:noProof/>
        </w:rPr>
        <w:drawing>
          <wp:inline distT="0" distB="0" distL="0" distR="0" wp14:anchorId="6B00E89E" wp14:editId="1CE8F707">
            <wp:extent cx="4000500" cy="2657475"/>
            <wp:effectExtent l="0" t="0" r="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00500" cy="2657475"/>
                    </a:xfrm>
                    <a:prstGeom prst="rect">
                      <a:avLst/>
                    </a:prstGeom>
                  </pic:spPr>
                </pic:pic>
              </a:graphicData>
            </a:graphic>
          </wp:inline>
        </w:drawing>
      </w:r>
    </w:p>
    <w:p w14:paraId="156E9D85" w14:textId="06DCF18E" w:rsidR="00F51F43" w:rsidRDefault="00F51F43" w:rsidP="00F51F43">
      <w:pPr>
        <w:tabs>
          <w:tab w:val="right" w:pos="6379"/>
        </w:tabs>
        <w:spacing w:line="360" w:lineRule="auto"/>
        <w:rPr>
          <w:rStyle w:val="Fett"/>
        </w:rPr>
      </w:pPr>
      <w:r w:rsidRPr="00F51F43">
        <w:rPr>
          <w:rFonts w:ascii="Arial" w:hAnsi="Arial" w:cs="Arial"/>
          <w:bCs/>
          <w:color w:val="000000"/>
          <w:sz w:val="20"/>
        </w:rPr>
        <w:t xml:space="preserve">Das kompakte Getriebe </w:t>
      </w:r>
      <w:r w:rsidR="009851C7">
        <w:rPr>
          <w:rFonts w:ascii="Arial" w:hAnsi="Arial" w:cs="Arial"/>
          <w:bCs/>
          <w:color w:val="000000"/>
          <w:sz w:val="20"/>
        </w:rPr>
        <w:t>des</w:t>
      </w:r>
      <w:r w:rsidR="00E733CB">
        <w:rPr>
          <w:rFonts w:ascii="Arial" w:hAnsi="Arial" w:cs="Arial"/>
          <w:bCs/>
          <w:color w:val="000000"/>
          <w:sz w:val="20"/>
        </w:rPr>
        <w:t xml:space="preserve"> Polierers</w:t>
      </w:r>
      <w:r w:rsidR="009851C7">
        <w:rPr>
          <w:rFonts w:ascii="Arial" w:hAnsi="Arial" w:cs="Arial"/>
          <w:bCs/>
          <w:color w:val="000000"/>
          <w:sz w:val="20"/>
        </w:rPr>
        <w:t xml:space="preserve"> </w:t>
      </w:r>
      <w:r w:rsidRPr="00F51F43">
        <w:rPr>
          <w:rFonts w:ascii="Arial" w:hAnsi="Arial" w:cs="Arial"/>
          <w:bCs/>
          <w:color w:val="000000"/>
          <w:sz w:val="20"/>
        </w:rPr>
        <w:t xml:space="preserve">PE 15-20 RT verringert die Bauhöhe der Maschine. So arbeiten professionelle Anwender noch näher an der Oberfläche. </w:t>
      </w:r>
      <w:r>
        <w:rPr>
          <w:rFonts w:ascii="Arial" w:hAnsi="Arial" w:cs="Arial"/>
          <w:bCs/>
          <w:color w:val="000000"/>
          <w:sz w:val="20"/>
        </w:rPr>
        <w:t>Das</w:t>
      </w:r>
      <w:r w:rsidRPr="00F51F43">
        <w:rPr>
          <w:rFonts w:ascii="Arial" w:hAnsi="Arial" w:cs="Arial"/>
          <w:bCs/>
          <w:color w:val="000000"/>
          <w:sz w:val="20"/>
        </w:rPr>
        <w:t xml:space="preserve"> Kabel aus Polyurethan</w:t>
      </w:r>
      <w:r>
        <w:rPr>
          <w:rFonts w:ascii="Arial" w:hAnsi="Arial" w:cs="Arial"/>
          <w:bCs/>
          <w:color w:val="000000"/>
          <w:sz w:val="20"/>
        </w:rPr>
        <w:t xml:space="preserve"> hinterlässt dabei keinerlei</w:t>
      </w:r>
      <w:r w:rsidRPr="00F51F43">
        <w:rPr>
          <w:rFonts w:ascii="Arial" w:hAnsi="Arial" w:cs="Arial"/>
          <w:bCs/>
          <w:color w:val="000000"/>
          <w:sz w:val="20"/>
        </w:rPr>
        <w:t xml:space="preserve"> Abriebspuren</w:t>
      </w:r>
      <w:r>
        <w:rPr>
          <w:rFonts w:ascii="Arial" w:hAnsi="Arial" w:cs="Arial"/>
          <w:bCs/>
          <w:color w:val="000000"/>
          <w:sz w:val="20"/>
        </w:rPr>
        <w:t>.</w:t>
      </w:r>
      <w:r w:rsidRPr="00F51F43">
        <w:rPr>
          <w:rFonts w:ascii="Arial" w:hAnsi="Arial" w:cs="Arial"/>
          <w:bCs/>
          <w:color w:val="000000"/>
          <w:sz w:val="20"/>
        </w:rPr>
        <w:t xml:space="preserve"> </w:t>
      </w:r>
      <w:r w:rsidRPr="00C37B3C">
        <w:rPr>
          <w:rStyle w:val="Fett"/>
        </w:rPr>
        <w:t>Foto: Metabo</w:t>
      </w:r>
    </w:p>
    <w:p w14:paraId="42453A3D" w14:textId="23DE9F39" w:rsidR="00ED5E93" w:rsidRDefault="00ED5E93" w:rsidP="00664746">
      <w:pPr>
        <w:tabs>
          <w:tab w:val="right" w:pos="6379"/>
        </w:tabs>
        <w:spacing w:line="360" w:lineRule="auto"/>
        <w:rPr>
          <w:rFonts w:ascii="Arial" w:hAnsi="Arial"/>
          <w:sz w:val="20"/>
        </w:rPr>
      </w:pPr>
    </w:p>
    <w:p w14:paraId="2E8F1D5B" w14:textId="4B3FEC68" w:rsidR="00F51F43" w:rsidRPr="00AA3007" w:rsidRDefault="00527790" w:rsidP="00664746">
      <w:pPr>
        <w:tabs>
          <w:tab w:val="right" w:pos="6379"/>
        </w:tabs>
        <w:spacing w:line="360" w:lineRule="auto"/>
        <w:rPr>
          <w:rFonts w:ascii="Arial" w:hAnsi="Arial"/>
          <w:sz w:val="20"/>
        </w:rPr>
      </w:pPr>
      <w:r>
        <w:rPr>
          <w:noProof/>
        </w:rPr>
        <w:lastRenderedPageBreak/>
        <w:drawing>
          <wp:inline distT="0" distB="0" distL="0" distR="0" wp14:anchorId="6E5D2938" wp14:editId="07034893">
            <wp:extent cx="3990975" cy="2647950"/>
            <wp:effectExtent l="0" t="0" r="952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90975" cy="2647950"/>
                    </a:xfrm>
                    <a:prstGeom prst="rect">
                      <a:avLst/>
                    </a:prstGeom>
                  </pic:spPr>
                </pic:pic>
              </a:graphicData>
            </a:graphic>
          </wp:inline>
        </w:drawing>
      </w:r>
    </w:p>
    <w:p w14:paraId="6F13E28B" w14:textId="766B4A7E" w:rsidR="00F51F43" w:rsidRDefault="009851C7" w:rsidP="00F51F43">
      <w:pPr>
        <w:tabs>
          <w:tab w:val="right" w:pos="6379"/>
        </w:tabs>
        <w:spacing w:line="360" w:lineRule="auto"/>
        <w:rPr>
          <w:rStyle w:val="Fett"/>
        </w:rPr>
      </w:pPr>
      <w:r>
        <w:rPr>
          <w:rFonts w:ascii="Arial" w:hAnsi="Arial" w:cs="Arial"/>
          <w:bCs/>
          <w:color w:val="000000"/>
          <w:sz w:val="20"/>
        </w:rPr>
        <w:t>Der neuen Metabo Polierer</w:t>
      </w:r>
      <w:r w:rsidR="00370FBD">
        <w:rPr>
          <w:rFonts w:ascii="Arial" w:hAnsi="Arial" w:cs="Arial"/>
          <w:bCs/>
          <w:color w:val="000000"/>
          <w:sz w:val="20"/>
        </w:rPr>
        <w:t xml:space="preserve"> bietet mit 300 bis 1.900</w:t>
      </w:r>
      <w:r>
        <w:rPr>
          <w:rFonts w:ascii="Arial" w:hAnsi="Arial" w:cs="Arial"/>
          <w:bCs/>
          <w:color w:val="000000"/>
          <w:sz w:val="20"/>
        </w:rPr>
        <w:t xml:space="preserve"> </w:t>
      </w:r>
      <w:r w:rsidR="00F51F43">
        <w:rPr>
          <w:rFonts w:ascii="Arial" w:hAnsi="Arial" w:cs="Arial"/>
          <w:bCs/>
          <w:color w:val="000000"/>
          <w:sz w:val="20"/>
        </w:rPr>
        <w:t>Umdrehungen pro Minute</w:t>
      </w:r>
      <w:r w:rsidR="00F51F43" w:rsidRPr="00F51F43">
        <w:rPr>
          <w:rFonts w:ascii="Arial" w:hAnsi="Arial" w:cs="Arial"/>
          <w:bCs/>
          <w:color w:val="000000"/>
          <w:sz w:val="20"/>
        </w:rPr>
        <w:t xml:space="preserve"> </w:t>
      </w:r>
      <w:r w:rsidR="00370FBD">
        <w:rPr>
          <w:rFonts w:ascii="Arial" w:hAnsi="Arial" w:cs="Arial"/>
          <w:bCs/>
          <w:color w:val="000000"/>
          <w:sz w:val="20"/>
        </w:rPr>
        <w:t xml:space="preserve">den idealen Drehzahlbereich zum Anpolieren und Aufpolieren von </w:t>
      </w:r>
      <w:r w:rsidR="00F51F43" w:rsidRPr="00F51F43">
        <w:rPr>
          <w:rFonts w:ascii="Arial" w:hAnsi="Arial" w:cs="Arial"/>
          <w:bCs/>
          <w:color w:val="000000"/>
          <w:sz w:val="20"/>
        </w:rPr>
        <w:t>Lacke</w:t>
      </w:r>
      <w:r w:rsidR="00370FBD">
        <w:rPr>
          <w:rFonts w:ascii="Arial" w:hAnsi="Arial" w:cs="Arial"/>
          <w:bCs/>
          <w:color w:val="000000"/>
          <w:sz w:val="20"/>
        </w:rPr>
        <w:t>n</w:t>
      </w:r>
      <w:r w:rsidR="00104AB1">
        <w:rPr>
          <w:rFonts w:ascii="Arial" w:hAnsi="Arial" w:cs="Arial"/>
          <w:bCs/>
          <w:color w:val="000000"/>
          <w:sz w:val="20"/>
        </w:rPr>
        <w:t>,</w:t>
      </w:r>
      <w:r w:rsidR="00F51F43" w:rsidRPr="00F51F43">
        <w:rPr>
          <w:rFonts w:ascii="Arial" w:hAnsi="Arial" w:cs="Arial"/>
          <w:bCs/>
          <w:color w:val="000000"/>
          <w:sz w:val="20"/>
        </w:rPr>
        <w:t xml:space="preserve"> </w:t>
      </w:r>
      <w:r w:rsidR="00370FBD">
        <w:rPr>
          <w:rFonts w:ascii="Arial" w:hAnsi="Arial" w:cs="Arial"/>
          <w:bCs/>
          <w:color w:val="000000"/>
          <w:sz w:val="20"/>
        </w:rPr>
        <w:t xml:space="preserve">bis hin zum </w:t>
      </w:r>
      <w:r w:rsidR="00F51F43" w:rsidRPr="00F51F43">
        <w:rPr>
          <w:rFonts w:ascii="Arial" w:hAnsi="Arial" w:cs="Arial"/>
          <w:bCs/>
          <w:color w:val="000000"/>
          <w:sz w:val="20"/>
        </w:rPr>
        <w:t>Hochglanzfinish</w:t>
      </w:r>
      <w:r w:rsidR="00F51F43">
        <w:rPr>
          <w:rFonts w:ascii="Arial" w:hAnsi="Arial" w:cs="Arial"/>
          <w:bCs/>
          <w:color w:val="000000"/>
          <w:sz w:val="20"/>
        </w:rPr>
        <w:t xml:space="preserve"> </w:t>
      </w:r>
      <w:r w:rsidR="00370FBD">
        <w:rPr>
          <w:rFonts w:ascii="Arial" w:hAnsi="Arial" w:cs="Arial"/>
          <w:bCs/>
          <w:color w:val="000000"/>
          <w:sz w:val="20"/>
        </w:rPr>
        <w:t xml:space="preserve">und sorgt so </w:t>
      </w:r>
      <w:r w:rsidR="00F51F43">
        <w:rPr>
          <w:rFonts w:ascii="Arial" w:hAnsi="Arial" w:cs="Arial"/>
          <w:bCs/>
          <w:color w:val="000000"/>
          <w:sz w:val="20"/>
        </w:rPr>
        <w:t xml:space="preserve">buchstäblich </w:t>
      </w:r>
      <w:r w:rsidR="00370FBD">
        <w:rPr>
          <w:rFonts w:ascii="Arial" w:hAnsi="Arial" w:cs="Arial"/>
          <w:bCs/>
          <w:color w:val="000000"/>
          <w:sz w:val="20"/>
        </w:rPr>
        <w:t>für g</w:t>
      </w:r>
      <w:r w:rsidR="00F51F43">
        <w:rPr>
          <w:rFonts w:ascii="Arial" w:hAnsi="Arial" w:cs="Arial"/>
          <w:bCs/>
          <w:color w:val="000000"/>
          <w:sz w:val="20"/>
        </w:rPr>
        <w:t>länzende Oberflächenergebnisse.</w:t>
      </w:r>
      <w:r w:rsidR="00F51F43" w:rsidRPr="00F51F43">
        <w:rPr>
          <w:rFonts w:ascii="Arial" w:hAnsi="Arial" w:cs="Arial"/>
          <w:bCs/>
          <w:color w:val="000000"/>
          <w:sz w:val="20"/>
        </w:rPr>
        <w:t xml:space="preserve"> </w:t>
      </w:r>
      <w:r w:rsidR="00F51F43" w:rsidRPr="00C37B3C">
        <w:rPr>
          <w:rStyle w:val="Fett"/>
        </w:rPr>
        <w:t>Foto: Metabo</w:t>
      </w:r>
    </w:p>
    <w:p w14:paraId="62F123FC" w14:textId="77777777" w:rsidR="00F51F43" w:rsidRDefault="00F51F43" w:rsidP="00664746">
      <w:pPr>
        <w:tabs>
          <w:tab w:val="right" w:pos="6379"/>
        </w:tabs>
        <w:spacing w:line="360" w:lineRule="auto"/>
        <w:rPr>
          <w:rStyle w:val="IntensiveHervorhebung"/>
        </w:rPr>
      </w:pPr>
    </w:p>
    <w:p w14:paraId="1E8F99FF" w14:textId="77777777" w:rsidR="00F51F43" w:rsidRDefault="00F51F43" w:rsidP="00664746">
      <w:pPr>
        <w:tabs>
          <w:tab w:val="right" w:pos="6379"/>
        </w:tabs>
        <w:spacing w:line="360" w:lineRule="auto"/>
        <w:rPr>
          <w:rStyle w:val="IntensiveHervorhebung"/>
        </w:rPr>
      </w:pPr>
    </w:p>
    <w:p w14:paraId="74D804D5" w14:textId="4B3DD7E0" w:rsidR="00AD704E" w:rsidRPr="00C37B3C"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452DD73C" w14:textId="77777777" w:rsidR="00527790" w:rsidRDefault="00527790" w:rsidP="00D12AD5">
      <w:pPr>
        <w:pStyle w:val="Zitat"/>
      </w:pPr>
    </w:p>
    <w:p w14:paraId="5A054787" w14:textId="6FA5C2C4" w:rsidR="00664746" w:rsidRPr="00C37B3C" w:rsidRDefault="00664746" w:rsidP="00D12AD5">
      <w:pPr>
        <w:pStyle w:val="Zitat"/>
      </w:pPr>
      <w:r w:rsidRPr="00C37B3C">
        <w:t>Über Metabo</w:t>
      </w:r>
    </w:p>
    <w:p w14:paraId="1795E667" w14:textId="200B279E" w:rsidR="001B7A3C" w:rsidRPr="00FF35D6" w:rsidRDefault="001B7A3C" w:rsidP="00D12AD5">
      <w:pPr>
        <w:spacing w:line="360" w:lineRule="auto"/>
        <w:rPr>
          <w:rFonts w:ascii="Arial" w:eastAsiaTheme="minorHAnsi" w:hAnsi="Arial" w:cs="Arial"/>
          <w:sz w:val="18"/>
          <w:szCs w:val="18"/>
        </w:rPr>
      </w:pPr>
      <w:r w:rsidRPr="001B7A3C">
        <w:rPr>
          <w:rFonts w:ascii="Arial" w:hAnsi="Arial" w:cs="Arial"/>
          <w:color w:val="000000"/>
          <w:sz w:val="18"/>
          <w:szCs w:val="18"/>
        </w:rPr>
        <w:t>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Kabellosen Baustelle zur Wirklichkeit gemacht.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w:t>
      </w:r>
      <w:r w:rsidR="00106FA2">
        <w:rPr>
          <w:rFonts w:ascii="Arial" w:hAnsi="Arial" w:cs="Arial"/>
          <w:color w:val="000000"/>
          <w:sz w:val="18"/>
          <w:szCs w:val="18"/>
        </w:rPr>
        <w:t xml:space="preserve"> rund</w:t>
      </w:r>
      <w:r w:rsidRPr="001B7A3C">
        <w:rPr>
          <w:rFonts w:ascii="Arial" w:hAnsi="Arial" w:cs="Arial"/>
          <w:color w:val="000000"/>
          <w:sz w:val="18"/>
          <w:szCs w:val="18"/>
        </w:rPr>
        <w:t xml:space="preserve"> </w:t>
      </w:r>
      <w:r w:rsidR="001E0C0E">
        <w:rPr>
          <w:rFonts w:ascii="Arial" w:hAnsi="Arial" w:cs="Arial"/>
          <w:color w:val="000000"/>
          <w:sz w:val="18"/>
          <w:szCs w:val="18"/>
        </w:rPr>
        <w:t>2</w:t>
      </w:r>
      <w:r w:rsidRPr="001B7A3C">
        <w:rPr>
          <w:rFonts w:ascii="Arial" w:hAnsi="Arial" w:cs="Arial"/>
          <w:color w:val="000000"/>
          <w:sz w:val="18"/>
          <w:szCs w:val="18"/>
        </w:rPr>
        <w:t>.</w:t>
      </w:r>
      <w:r w:rsidR="001E0C0E">
        <w:rPr>
          <w:rFonts w:ascii="Arial" w:hAnsi="Arial" w:cs="Arial"/>
          <w:color w:val="000000"/>
          <w:sz w:val="18"/>
          <w:szCs w:val="18"/>
        </w:rPr>
        <w:t>0</w:t>
      </w:r>
      <w:r w:rsidRPr="001B7A3C">
        <w:rPr>
          <w:rFonts w:ascii="Arial" w:hAnsi="Arial" w:cs="Arial"/>
          <w:color w:val="000000"/>
          <w:sz w:val="18"/>
          <w:szCs w:val="18"/>
        </w:rPr>
        <w:t xml:space="preserve">00 Menschen für Metabo. Sie haben im </w:t>
      </w:r>
      <w:r w:rsidR="00F82F37">
        <w:rPr>
          <w:rFonts w:ascii="Arial" w:hAnsi="Arial" w:cs="Arial"/>
          <w:color w:val="000000"/>
          <w:sz w:val="18"/>
          <w:szCs w:val="18"/>
        </w:rPr>
        <w:t>Geschäftsj</w:t>
      </w:r>
      <w:r w:rsidRPr="001B7A3C">
        <w:rPr>
          <w:rFonts w:ascii="Arial" w:hAnsi="Arial" w:cs="Arial"/>
          <w:color w:val="000000"/>
          <w:sz w:val="18"/>
          <w:szCs w:val="18"/>
        </w:rPr>
        <w:t>ahr 201</w:t>
      </w:r>
      <w:r w:rsidR="00F82F37">
        <w:rPr>
          <w:rFonts w:ascii="Arial" w:hAnsi="Arial" w:cs="Arial"/>
          <w:color w:val="000000"/>
          <w:sz w:val="18"/>
          <w:szCs w:val="18"/>
        </w:rPr>
        <w:t>7</w:t>
      </w:r>
      <w:r w:rsidRPr="001B7A3C">
        <w:rPr>
          <w:rFonts w:ascii="Arial" w:hAnsi="Arial" w:cs="Arial"/>
          <w:color w:val="000000"/>
          <w:sz w:val="18"/>
          <w:szCs w:val="18"/>
        </w:rPr>
        <w:t xml:space="preserve"> einen Umsatz von 4</w:t>
      </w:r>
      <w:r w:rsidR="0070266B">
        <w:rPr>
          <w:rFonts w:ascii="Arial" w:hAnsi="Arial" w:cs="Arial"/>
          <w:color w:val="000000"/>
          <w:sz w:val="18"/>
          <w:szCs w:val="18"/>
        </w:rPr>
        <w:t>6</w:t>
      </w:r>
      <w:r w:rsidR="00F82F37">
        <w:rPr>
          <w:rFonts w:ascii="Arial" w:hAnsi="Arial" w:cs="Arial"/>
          <w:color w:val="000000"/>
          <w:sz w:val="18"/>
          <w:szCs w:val="18"/>
        </w:rPr>
        <w:t>7</w:t>
      </w:r>
      <w:r w:rsidRPr="001B7A3C">
        <w:rPr>
          <w:rFonts w:ascii="Arial" w:hAnsi="Arial" w:cs="Arial"/>
          <w:color w:val="000000"/>
          <w:sz w:val="18"/>
          <w:szCs w:val="18"/>
        </w:rPr>
        <w:t xml:space="preserve"> Millionen Euro erwirtschaftet. Mehr über das Unternehmen Metabo und seine Produkte unter </w:t>
      </w:r>
      <w:hyperlink r:id="rId13" w:history="1">
        <w:r w:rsidRPr="001B7A3C">
          <w:rPr>
            <w:rStyle w:val="Hyperlink"/>
            <w:rFonts w:ascii="Arial" w:hAnsi="Arial" w:cs="Arial"/>
            <w:sz w:val="18"/>
            <w:szCs w:val="18"/>
          </w:rPr>
          <w:t>www.metabo.com</w:t>
        </w:r>
      </w:hyperlink>
      <w:r w:rsidR="00FF35D6">
        <w:rPr>
          <w:rStyle w:val="Hyperlink"/>
          <w:rFonts w:ascii="Arial" w:hAnsi="Arial" w:cs="Arial"/>
          <w:sz w:val="18"/>
          <w:szCs w:val="18"/>
          <w:u w:val="none"/>
        </w:rPr>
        <w:t xml:space="preserve">. </w:t>
      </w:r>
    </w:p>
    <w:p w14:paraId="6A1B3CA4" w14:textId="77777777" w:rsidR="001B7A3C" w:rsidRPr="001B7A3C" w:rsidRDefault="001B7A3C" w:rsidP="001B7A3C"/>
    <w:p w14:paraId="31F25D89" w14:textId="77777777" w:rsidR="0065328A" w:rsidRDefault="0065328A" w:rsidP="00C37B3C">
      <w:pPr>
        <w:pStyle w:val="Zitat"/>
      </w:pPr>
      <w: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4076"/>
      </w:tblGrid>
      <w:tr w:rsidR="00BE3C2A" w14:paraId="423B7D59" w14:textId="77777777" w:rsidTr="00EF4D3E">
        <w:trPr>
          <w:trHeight w:val="1350"/>
        </w:trPr>
        <w:tc>
          <w:tcPr>
            <w:tcW w:w="3085" w:type="dxa"/>
          </w:tcPr>
          <w:p w14:paraId="39FB1135"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Clarissa Bucher</w:t>
            </w:r>
          </w:p>
          <w:p w14:paraId="6FD0002F"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Metabowerke GmbH</w:t>
            </w:r>
          </w:p>
          <w:p w14:paraId="19A3F46D"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Metabo-Allee 1</w:t>
            </w:r>
          </w:p>
          <w:p w14:paraId="41E4BC0F"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72622 Nürtingen</w:t>
            </w:r>
          </w:p>
          <w:p w14:paraId="7F0F69B5"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Telefon: +49 (7022) 72-22 29</w:t>
            </w:r>
          </w:p>
          <w:p w14:paraId="0D5731EE"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Telefax: +49 (7022) 72-28 24</w:t>
            </w:r>
          </w:p>
          <w:p w14:paraId="65231D99" w14:textId="77777777" w:rsidR="00BE3C2A" w:rsidRDefault="00A426B9" w:rsidP="001B7A3C">
            <w:pPr>
              <w:pStyle w:val="Kopfzeile"/>
              <w:tabs>
                <w:tab w:val="clear" w:pos="4536"/>
                <w:tab w:val="left" w:pos="2977"/>
                <w:tab w:val="left" w:pos="6974"/>
                <w:tab w:val="right" w:pos="7230"/>
              </w:tabs>
              <w:ind w:left="-105" w:right="27"/>
              <w:rPr>
                <w:rStyle w:val="SchwacherVerweis"/>
              </w:rPr>
            </w:pPr>
            <w:hyperlink r:id="rId14" w:history="1">
              <w:r w:rsidR="00BE3C2A" w:rsidRPr="00BE3C2A">
                <w:rPr>
                  <w:rStyle w:val="Hyperlink"/>
                  <w:rFonts w:ascii="Arial" w:hAnsi="Arial" w:cs="Arial"/>
                  <w:sz w:val="18"/>
                  <w:szCs w:val="18"/>
                </w:rPr>
                <w:t>cbucher@metabo.de</w:t>
              </w:r>
            </w:hyperlink>
          </w:p>
        </w:tc>
        <w:tc>
          <w:tcPr>
            <w:tcW w:w="4172" w:type="dxa"/>
          </w:tcPr>
          <w:p w14:paraId="0F3361E2" w14:textId="77777777" w:rsidR="00BE3C2A" w:rsidRPr="00AF5F27" w:rsidRDefault="00CD33BE" w:rsidP="001B7A3C">
            <w:pPr>
              <w:pStyle w:val="Kopfzeile"/>
              <w:tabs>
                <w:tab w:val="clear" w:pos="4536"/>
                <w:tab w:val="left" w:pos="2977"/>
                <w:tab w:val="left" w:pos="6974"/>
                <w:tab w:val="right" w:pos="7230"/>
              </w:tabs>
              <w:ind w:left="-105" w:right="27"/>
              <w:rPr>
                <w:rStyle w:val="SchwacherVerweis"/>
              </w:rPr>
            </w:pPr>
            <w:r w:rsidRPr="00AF5F27">
              <w:rPr>
                <w:rStyle w:val="SchwacherVerweis"/>
              </w:rPr>
              <w:t>Hubert Heinz</w:t>
            </w:r>
            <w:r w:rsidR="009376FF" w:rsidRPr="00AF5F27">
              <w:rPr>
                <w:rStyle w:val="SchwacherVerweis"/>
              </w:rPr>
              <w:t xml:space="preserve"> </w:t>
            </w:r>
          </w:p>
          <w:p w14:paraId="413ED2C6" w14:textId="77777777" w:rsidR="00BE3C2A" w:rsidRPr="00AF5F27" w:rsidRDefault="00EF4D3E" w:rsidP="001B7A3C">
            <w:pPr>
              <w:pStyle w:val="Kopfzeile"/>
              <w:tabs>
                <w:tab w:val="clear" w:pos="4536"/>
                <w:tab w:val="left" w:pos="2977"/>
                <w:tab w:val="left" w:pos="6974"/>
                <w:tab w:val="right" w:pos="7230"/>
              </w:tabs>
              <w:ind w:left="-105" w:right="27"/>
              <w:rPr>
                <w:rStyle w:val="SchwacherVerweis"/>
              </w:rPr>
            </w:pPr>
            <w:r w:rsidRPr="00AF5F27">
              <w:rPr>
                <w:rStyle w:val="SchwacherVerweis"/>
              </w:rPr>
              <w:t>Communication Consultants</w:t>
            </w:r>
          </w:p>
          <w:p w14:paraId="2228CE33" w14:textId="77777777" w:rsidR="00BE3C2A" w:rsidRDefault="00205EE5" w:rsidP="001B7A3C">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127B2CF5"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1A786FD9"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Telefon: +49 (711) 9 78 93-21</w:t>
            </w:r>
            <w:r w:rsidR="009376FF">
              <w:rPr>
                <w:rStyle w:val="SchwacherVerweis"/>
              </w:rPr>
              <w:t xml:space="preserve"> </w:t>
            </w:r>
          </w:p>
          <w:p w14:paraId="19679E31"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Telefax: +49 (711) 9 78 93-51</w:t>
            </w:r>
            <w:r w:rsidR="009376FF">
              <w:rPr>
                <w:rStyle w:val="SchwacherVerweis"/>
              </w:rPr>
              <w:t xml:space="preserve"> </w:t>
            </w:r>
          </w:p>
          <w:p w14:paraId="372C86C8" w14:textId="77777777" w:rsidR="00BE3C2A" w:rsidRPr="009376FF" w:rsidRDefault="00A426B9" w:rsidP="001B7A3C">
            <w:pPr>
              <w:pStyle w:val="Kopfzeile"/>
              <w:tabs>
                <w:tab w:val="clear" w:pos="4536"/>
                <w:tab w:val="left" w:pos="2977"/>
                <w:tab w:val="left" w:pos="6974"/>
                <w:tab w:val="right" w:pos="7230"/>
              </w:tabs>
              <w:ind w:left="-105" w:right="27"/>
              <w:rPr>
                <w:rStyle w:val="SchwacherVerweis"/>
                <w:color w:val="666666"/>
                <w:u w:val="single"/>
              </w:rPr>
            </w:pPr>
            <w:hyperlink r:id="rId15" w:history="1">
              <w:r w:rsidR="00AF5F27" w:rsidRPr="00B63DBB">
                <w:rPr>
                  <w:rStyle w:val="Hyperlink"/>
                  <w:rFonts w:ascii="Arial" w:hAnsi="Arial" w:cs="Arial"/>
                  <w:sz w:val="18"/>
                  <w:szCs w:val="18"/>
                </w:rPr>
                <w:t>metabo@cc-stuttgart.de</w:t>
              </w:r>
            </w:hyperlink>
            <w:r w:rsidR="009376FF" w:rsidRPr="009376FF">
              <w:rPr>
                <w:rStyle w:val="SchwacherVerweis"/>
              </w:rPr>
              <w:t xml:space="preserve"> </w:t>
            </w:r>
          </w:p>
        </w:tc>
      </w:tr>
    </w:tbl>
    <w:p w14:paraId="7F449F3D"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6"/>
      <w:footerReference w:type="default" r:id="rId17"/>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96B90" w14:textId="77777777" w:rsidR="00146C36" w:rsidRDefault="00146C36">
      <w:r>
        <w:separator/>
      </w:r>
    </w:p>
  </w:endnote>
  <w:endnote w:type="continuationSeparator" w:id="0">
    <w:p w14:paraId="54CB4468" w14:textId="77777777" w:rsidR="00146C36" w:rsidRDefault="0014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7F56B" w14:textId="0DE8D7D7" w:rsidR="00523269" w:rsidRPr="0001400F" w:rsidRDefault="00523269"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A426B9">
      <w:rPr>
        <w:rStyle w:val="IntensiverVerweis"/>
        <w:noProof/>
      </w:rPr>
      <w:t>2</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A426B9">
      <w:rPr>
        <w:rStyle w:val="IntensiverVerweis"/>
        <w:noProof/>
      </w:rPr>
      <w:t>5</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23C5B" w14:textId="77777777" w:rsidR="00146C36" w:rsidRDefault="00146C36">
      <w:r>
        <w:separator/>
      </w:r>
    </w:p>
  </w:footnote>
  <w:footnote w:type="continuationSeparator" w:id="0">
    <w:p w14:paraId="724B0DAD" w14:textId="77777777" w:rsidR="00146C36" w:rsidRDefault="00146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D7616" w14:textId="77777777" w:rsidR="00523269" w:rsidRPr="00C37B3C" w:rsidRDefault="00523269"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4FDFE245" wp14:editId="5AF84EA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A23DC3E"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4FD7EFC0" w14:textId="77777777" w:rsidR="00523269" w:rsidRDefault="00523269"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FCC"/>
    <w:rsid w:val="0000082B"/>
    <w:rsid w:val="00001B53"/>
    <w:rsid w:val="0000552A"/>
    <w:rsid w:val="0000762C"/>
    <w:rsid w:val="00007772"/>
    <w:rsid w:val="00007828"/>
    <w:rsid w:val="000111D3"/>
    <w:rsid w:val="0001229F"/>
    <w:rsid w:val="0001400F"/>
    <w:rsid w:val="00023748"/>
    <w:rsid w:val="00024169"/>
    <w:rsid w:val="00027132"/>
    <w:rsid w:val="00031D04"/>
    <w:rsid w:val="00033052"/>
    <w:rsid w:val="000369AD"/>
    <w:rsid w:val="00037C68"/>
    <w:rsid w:val="000413AD"/>
    <w:rsid w:val="00044D6F"/>
    <w:rsid w:val="0004574A"/>
    <w:rsid w:val="00047DC6"/>
    <w:rsid w:val="00050F3E"/>
    <w:rsid w:val="00053D2D"/>
    <w:rsid w:val="00056CC7"/>
    <w:rsid w:val="000576FD"/>
    <w:rsid w:val="00057E14"/>
    <w:rsid w:val="00065084"/>
    <w:rsid w:val="000734CD"/>
    <w:rsid w:val="000748AA"/>
    <w:rsid w:val="00080DEE"/>
    <w:rsid w:val="000826CA"/>
    <w:rsid w:val="0008444A"/>
    <w:rsid w:val="000850E9"/>
    <w:rsid w:val="00091634"/>
    <w:rsid w:val="00092381"/>
    <w:rsid w:val="00092EBF"/>
    <w:rsid w:val="00095893"/>
    <w:rsid w:val="00096ED0"/>
    <w:rsid w:val="00097331"/>
    <w:rsid w:val="000A11B4"/>
    <w:rsid w:val="000A3087"/>
    <w:rsid w:val="000A698C"/>
    <w:rsid w:val="000C46AC"/>
    <w:rsid w:val="000C70AB"/>
    <w:rsid w:val="000D2292"/>
    <w:rsid w:val="000D5B22"/>
    <w:rsid w:val="000D7412"/>
    <w:rsid w:val="000E2791"/>
    <w:rsid w:val="000E5621"/>
    <w:rsid w:val="000E627D"/>
    <w:rsid w:val="000F4BAD"/>
    <w:rsid w:val="000F506B"/>
    <w:rsid w:val="00104AB1"/>
    <w:rsid w:val="001068F4"/>
    <w:rsid w:val="00106FA2"/>
    <w:rsid w:val="00112528"/>
    <w:rsid w:val="00112B1B"/>
    <w:rsid w:val="00123FF7"/>
    <w:rsid w:val="00124491"/>
    <w:rsid w:val="001260BB"/>
    <w:rsid w:val="00134105"/>
    <w:rsid w:val="00146C36"/>
    <w:rsid w:val="00152364"/>
    <w:rsid w:val="0015448F"/>
    <w:rsid w:val="0016033E"/>
    <w:rsid w:val="00162C73"/>
    <w:rsid w:val="00167257"/>
    <w:rsid w:val="00171709"/>
    <w:rsid w:val="00171AD2"/>
    <w:rsid w:val="0017283B"/>
    <w:rsid w:val="001878BA"/>
    <w:rsid w:val="001A1DDC"/>
    <w:rsid w:val="001B5A45"/>
    <w:rsid w:val="001B7A3C"/>
    <w:rsid w:val="001C1945"/>
    <w:rsid w:val="001C6C9C"/>
    <w:rsid w:val="001D2DD5"/>
    <w:rsid w:val="001E0C0E"/>
    <w:rsid w:val="001E0F69"/>
    <w:rsid w:val="001F3026"/>
    <w:rsid w:val="001F6AE5"/>
    <w:rsid w:val="00201C2A"/>
    <w:rsid w:val="00205EE5"/>
    <w:rsid w:val="00206EB6"/>
    <w:rsid w:val="002070D8"/>
    <w:rsid w:val="00212A23"/>
    <w:rsid w:val="00213159"/>
    <w:rsid w:val="002139EA"/>
    <w:rsid w:val="002165F9"/>
    <w:rsid w:val="00222D1C"/>
    <w:rsid w:val="00236B79"/>
    <w:rsid w:val="00242546"/>
    <w:rsid w:val="00244500"/>
    <w:rsid w:val="00246201"/>
    <w:rsid w:val="00250CF4"/>
    <w:rsid w:val="00255CE6"/>
    <w:rsid w:val="0026171C"/>
    <w:rsid w:val="002625E3"/>
    <w:rsid w:val="002631A5"/>
    <w:rsid w:val="00266EBD"/>
    <w:rsid w:val="00267F48"/>
    <w:rsid w:val="00281939"/>
    <w:rsid w:val="00283CB8"/>
    <w:rsid w:val="00285564"/>
    <w:rsid w:val="002869A1"/>
    <w:rsid w:val="00286C9F"/>
    <w:rsid w:val="00287AEC"/>
    <w:rsid w:val="00295497"/>
    <w:rsid w:val="0029716F"/>
    <w:rsid w:val="002A5441"/>
    <w:rsid w:val="002B082D"/>
    <w:rsid w:val="002B3E28"/>
    <w:rsid w:val="002B6769"/>
    <w:rsid w:val="002B6BA5"/>
    <w:rsid w:val="002D1C5D"/>
    <w:rsid w:val="002D2D27"/>
    <w:rsid w:val="002D33A8"/>
    <w:rsid w:val="002E0626"/>
    <w:rsid w:val="002E16D9"/>
    <w:rsid w:val="002E3F41"/>
    <w:rsid w:val="002E60D5"/>
    <w:rsid w:val="002F568B"/>
    <w:rsid w:val="002F7DE7"/>
    <w:rsid w:val="00301D18"/>
    <w:rsid w:val="00306DF0"/>
    <w:rsid w:val="00313FA9"/>
    <w:rsid w:val="00316445"/>
    <w:rsid w:val="003247CD"/>
    <w:rsid w:val="00324C5D"/>
    <w:rsid w:val="003324B3"/>
    <w:rsid w:val="0033311B"/>
    <w:rsid w:val="00342D2A"/>
    <w:rsid w:val="00343085"/>
    <w:rsid w:val="00347B74"/>
    <w:rsid w:val="00351129"/>
    <w:rsid w:val="00353765"/>
    <w:rsid w:val="00353A23"/>
    <w:rsid w:val="00356871"/>
    <w:rsid w:val="0036021B"/>
    <w:rsid w:val="003641B7"/>
    <w:rsid w:val="00370E30"/>
    <w:rsid w:val="00370FBD"/>
    <w:rsid w:val="00377071"/>
    <w:rsid w:val="00377282"/>
    <w:rsid w:val="00377295"/>
    <w:rsid w:val="00386104"/>
    <w:rsid w:val="00396006"/>
    <w:rsid w:val="003A0BA4"/>
    <w:rsid w:val="003A3860"/>
    <w:rsid w:val="003A5C3F"/>
    <w:rsid w:val="003A6468"/>
    <w:rsid w:val="003A7047"/>
    <w:rsid w:val="003B12E0"/>
    <w:rsid w:val="003B45B1"/>
    <w:rsid w:val="003B7167"/>
    <w:rsid w:val="003C070E"/>
    <w:rsid w:val="003C24AC"/>
    <w:rsid w:val="003E0CFC"/>
    <w:rsid w:val="003E6F25"/>
    <w:rsid w:val="003F25F2"/>
    <w:rsid w:val="003F46B9"/>
    <w:rsid w:val="003F591B"/>
    <w:rsid w:val="00401947"/>
    <w:rsid w:val="00404D46"/>
    <w:rsid w:val="00405104"/>
    <w:rsid w:val="004069A3"/>
    <w:rsid w:val="00411DA1"/>
    <w:rsid w:val="00412DF6"/>
    <w:rsid w:val="00425F56"/>
    <w:rsid w:val="00426FA2"/>
    <w:rsid w:val="004326DA"/>
    <w:rsid w:val="0043331F"/>
    <w:rsid w:val="004337B3"/>
    <w:rsid w:val="00436B39"/>
    <w:rsid w:val="00437D9F"/>
    <w:rsid w:val="004401EE"/>
    <w:rsid w:val="00442AF0"/>
    <w:rsid w:val="004432F0"/>
    <w:rsid w:val="00443616"/>
    <w:rsid w:val="004460C3"/>
    <w:rsid w:val="00446768"/>
    <w:rsid w:val="00446C30"/>
    <w:rsid w:val="00450695"/>
    <w:rsid w:val="00456B68"/>
    <w:rsid w:val="00460EFE"/>
    <w:rsid w:val="00462C93"/>
    <w:rsid w:val="004635A8"/>
    <w:rsid w:val="00467871"/>
    <w:rsid w:val="00472786"/>
    <w:rsid w:val="0047605E"/>
    <w:rsid w:val="00476497"/>
    <w:rsid w:val="004766A6"/>
    <w:rsid w:val="0048760E"/>
    <w:rsid w:val="00490D73"/>
    <w:rsid w:val="00490D91"/>
    <w:rsid w:val="004930CE"/>
    <w:rsid w:val="00493A93"/>
    <w:rsid w:val="00494065"/>
    <w:rsid w:val="004A3BBD"/>
    <w:rsid w:val="004A58B9"/>
    <w:rsid w:val="004B3714"/>
    <w:rsid w:val="004B48B4"/>
    <w:rsid w:val="004B499F"/>
    <w:rsid w:val="004B5193"/>
    <w:rsid w:val="004C17C3"/>
    <w:rsid w:val="004C4150"/>
    <w:rsid w:val="004D1492"/>
    <w:rsid w:val="004D5BB3"/>
    <w:rsid w:val="004E1EBD"/>
    <w:rsid w:val="004E3E46"/>
    <w:rsid w:val="004E6025"/>
    <w:rsid w:val="004E764E"/>
    <w:rsid w:val="004F2AE3"/>
    <w:rsid w:val="004F776F"/>
    <w:rsid w:val="00506596"/>
    <w:rsid w:val="00506C8E"/>
    <w:rsid w:val="00507133"/>
    <w:rsid w:val="00523269"/>
    <w:rsid w:val="00525A93"/>
    <w:rsid w:val="00527790"/>
    <w:rsid w:val="00541824"/>
    <w:rsid w:val="00552EEE"/>
    <w:rsid w:val="00552F73"/>
    <w:rsid w:val="00553949"/>
    <w:rsid w:val="00566C00"/>
    <w:rsid w:val="00571DFB"/>
    <w:rsid w:val="0057398B"/>
    <w:rsid w:val="00581F69"/>
    <w:rsid w:val="0058254F"/>
    <w:rsid w:val="0059674B"/>
    <w:rsid w:val="00597ED7"/>
    <w:rsid w:val="005A2223"/>
    <w:rsid w:val="005B21C9"/>
    <w:rsid w:val="005B3716"/>
    <w:rsid w:val="005B5077"/>
    <w:rsid w:val="005B5104"/>
    <w:rsid w:val="005B5C4E"/>
    <w:rsid w:val="005B6FFF"/>
    <w:rsid w:val="005C13F7"/>
    <w:rsid w:val="005C2B3C"/>
    <w:rsid w:val="005C57F7"/>
    <w:rsid w:val="005C7F09"/>
    <w:rsid w:val="005D0B6C"/>
    <w:rsid w:val="005D0FE4"/>
    <w:rsid w:val="005D2188"/>
    <w:rsid w:val="005E1773"/>
    <w:rsid w:val="005E52F9"/>
    <w:rsid w:val="005E6635"/>
    <w:rsid w:val="005E74A7"/>
    <w:rsid w:val="005F2756"/>
    <w:rsid w:val="005F3822"/>
    <w:rsid w:val="005F3849"/>
    <w:rsid w:val="005F472E"/>
    <w:rsid w:val="005F4AB6"/>
    <w:rsid w:val="005F4DE5"/>
    <w:rsid w:val="005F7563"/>
    <w:rsid w:val="00600C3E"/>
    <w:rsid w:val="00606A5A"/>
    <w:rsid w:val="006077A8"/>
    <w:rsid w:val="00610241"/>
    <w:rsid w:val="00614B87"/>
    <w:rsid w:val="00620B19"/>
    <w:rsid w:val="00623A7C"/>
    <w:rsid w:val="00635A4E"/>
    <w:rsid w:val="00641FC9"/>
    <w:rsid w:val="00646334"/>
    <w:rsid w:val="00647F74"/>
    <w:rsid w:val="0065328A"/>
    <w:rsid w:val="0065426D"/>
    <w:rsid w:val="00655224"/>
    <w:rsid w:val="00657CFE"/>
    <w:rsid w:val="006644DB"/>
    <w:rsid w:val="00664746"/>
    <w:rsid w:val="00665EB5"/>
    <w:rsid w:val="006721C5"/>
    <w:rsid w:val="0067319B"/>
    <w:rsid w:val="006819A0"/>
    <w:rsid w:val="0068225C"/>
    <w:rsid w:val="006940FE"/>
    <w:rsid w:val="006945CD"/>
    <w:rsid w:val="006977CA"/>
    <w:rsid w:val="006B1430"/>
    <w:rsid w:val="006B3EF8"/>
    <w:rsid w:val="006B65AA"/>
    <w:rsid w:val="006C620F"/>
    <w:rsid w:val="006C6FC7"/>
    <w:rsid w:val="006D158A"/>
    <w:rsid w:val="006E27D9"/>
    <w:rsid w:val="006F3EAA"/>
    <w:rsid w:val="00700A85"/>
    <w:rsid w:val="0070266B"/>
    <w:rsid w:val="00702F98"/>
    <w:rsid w:val="00706F41"/>
    <w:rsid w:val="007104FB"/>
    <w:rsid w:val="00723004"/>
    <w:rsid w:val="00736378"/>
    <w:rsid w:val="0074574E"/>
    <w:rsid w:val="00750907"/>
    <w:rsid w:val="00752BDA"/>
    <w:rsid w:val="007547B9"/>
    <w:rsid w:val="007554A4"/>
    <w:rsid w:val="0076154D"/>
    <w:rsid w:val="00761983"/>
    <w:rsid w:val="00766BEA"/>
    <w:rsid w:val="00770FB8"/>
    <w:rsid w:val="00780844"/>
    <w:rsid w:val="00782877"/>
    <w:rsid w:val="0078359A"/>
    <w:rsid w:val="00784B97"/>
    <w:rsid w:val="007910A5"/>
    <w:rsid w:val="00794002"/>
    <w:rsid w:val="007A208D"/>
    <w:rsid w:val="007A3B58"/>
    <w:rsid w:val="007B2983"/>
    <w:rsid w:val="007B5237"/>
    <w:rsid w:val="007C65D8"/>
    <w:rsid w:val="007D00A0"/>
    <w:rsid w:val="007D0344"/>
    <w:rsid w:val="007D342B"/>
    <w:rsid w:val="007D628F"/>
    <w:rsid w:val="007E0CD8"/>
    <w:rsid w:val="007F57B9"/>
    <w:rsid w:val="007F5CCF"/>
    <w:rsid w:val="00811A64"/>
    <w:rsid w:val="00812897"/>
    <w:rsid w:val="008143A4"/>
    <w:rsid w:val="008172E7"/>
    <w:rsid w:val="00824DC8"/>
    <w:rsid w:val="00831722"/>
    <w:rsid w:val="00831EC2"/>
    <w:rsid w:val="00833E77"/>
    <w:rsid w:val="00835832"/>
    <w:rsid w:val="00845043"/>
    <w:rsid w:val="0084671C"/>
    <w:rsid w:val="00846823"/>
    <w:rsid w:val="00853BA9"/>
    <w:rsid w:val="008610A3"/>
    <w:rsid w:val="00863848"/>
    <w:rsid w:val="00865C5E"/>
    <w:rsid w:val="008661F6"/>
    <w:rsid w:val="00867920"/>
    <w:rsid w:val="00867B92"/>
    <w:rsid w:val="00872145"/>
    <w:rsid w:val="008733EE"/>
    <w:rsid w:val="008751F9"/>
    <w:rsid w:val="0087621B"/>
    <w:rsid w:val="00876462"/>
    <w:rsid w:val="00883398"/>
    <w:rsid w:val="00894900"/>
    <w:rsid w:val="008960DD"/>
    <w:rsid w:val="008C0C17"/>
    <w:rsid w:val="008C2354"/>
    <w:rsid w:val="008C6211"/>
    <w:rsid w:val="008C6B45"/>
    <w:rsid w:val="008D04EC"/>
    <w:rsid w:val="008D0F7B"/>
    <w:rsid w:val="008D3082"/>
    <w:rsid w:val="008D4B32"/>
    <w:rsid w:val="008D59F9"/>
    <w:rsid w:val="008D6DD2"/>
    <w:rsid w:val="008E69F1"/>
    <w:rsid w:val="008F2F39"/>
    <w:rsid w:val="008F5085"/>
    <w:rsid w:val="00906071"/>
    <w:rsid w:val="009062E5"/>
    <w:rsid w:val="009075D3"/>
    <w:rsid w:val="00921331"/>
    <w:rsid w:val="00924098"/>
    <w:rsid w:val="009242F9"/>
    <w:rsid w:val="00932F71"/>
    <w:rsid w:val="009331BB"/>
    <w:rsid w:val="009376FF"/>
    <w:rsid w:val="00942C53"/>
    <w:rsid w:val="0094422B"/>
    <w:rsid w:val="009451B5"/>
    <w:rsid w:val="009556E5"/>
    <w:rsid w:val="00964129"/>
    <w:rsid w:val="00964EC8"/>
    <w:rsid w:val="009666C1"/>
    <w:rsid w:val="009807D5"/>
    <w:rsid w:val="009824B0"/>
    <w:rsid w:val="009851C7"/>
    <w:rsid w:val="0098549F"/>
    <w:rsid w:val="009914BB"/>
    <w:rsid w:val="00997B32"/>
    <w:rsid w:val="009A3C54"/>
    <w:rsid w:val="009A4D5D"/>
    <w:rsid w:val="009A61CC"/>
    <w:rsid w:val="009B53AE"/>
    <w:rsid w:val="009B7C66"/>
    <w:rsid w:val="009C5CA9"/>
    <w:rsid w:val="009C6DA1"/>
    <w:rsid w:val="009D1275"/>
    <w:rsid w:val="009D1AD0"/>
    <w:rsid w:val="009D6744"/>
    <w:rsid w:val="009E1B3C"/>
    <w:rsid w:val="009F0629"/>
    <w:rsid w:val="009F1EDA"/>
    <w:rsid w:val="00A1010C"/>
    <w:rsid w:val="00A1175F"/>
    <w:rsid w:val="00A133AD"/>
    <w:rsid w:val="00A23777"/>
    <w:rsid w:val="00A36957"/>
    <w:rsid w:val="00A3766B"/>
    <w:rsid w:val="00A413C2"/>
    <w:rsid w:val="00A41549"/>
    <w:rsid w:val="00A426B9"/>
    <w:rsid w:val="00A448C1"/>
    <w:rsid w:val="00A47C68"/>
    <w:rsid w:val="00A50152"/>
    <w:rsid w:val="00A5180C"/>
    <w:rsid w:val="00A67647"/>
    <w:rsid w:val="00A70139"/>
    <w:rsid w:val="00A71290"/>
    <w:rsid w:val="00A76F3D"/>
    <w:rsid w:val="00A777B2"/>
    <w:rsid w:val="00A8483D"/>
    <w:rsid w:val="00A859E1"/>
    <w:rsid w:val="00A85C16"/>
    <w:rsid w:val="00A8616D"/>
    <w:rsid w:val="00AA1669"/>
    <w:rsid w:val="00AA3007"/>
    <w:rsid w:val="00AA42F1"/>
    <w:rsid w:val="00AB314B"/>
    <w:rsid w:val="00AB39BD"/>
    <w:rsid w:val="00AB62CE"/>
    <w:rsid w:val="00AB7FEA"/>
    <w:rsid w:val="00AC5167"/>
    <w:rsid w:val="00AC7DDE"/>
    <w:rsid w:val="00AD2466"/>
    <w:rsid w:val="00AD2B5D"/>
    <w:rsid w:val="00AD704E"/>
    <w:rsid w:val="00AE069B"/>
    <w:rsid w:val="00AE2A3B"/>
    <w:rsid w:val="00AE418A"/>
    <w:rsid w:val="00AF0D61"/>
    <w:rsid w:val="00AF2D01"/>
    <w:rsid w:val="00AF5F27"/>
    <w:rsid w:val="00AF78EC"/>
    <w:rsid w:val="00B02C33"/>
    <w:rsid w:val="00B05944"/>
    <w:rsid w:val="00B05BEF"/>
    <w:rsid w:val="00B066AA"/>
    <w:rsid w:val="00B06D53"/>
    <w:rsid w:val="00B127F6"/>
    <w:rsid w:val="00B2116A"/>
    <w:rsid w:val="00B2273D"/>
    <w:rsid w:val="00B23546"/>
    <w:rsid w:val="00B3284C"/>
    <w:rsid w:val="00B35452"/>
    <w:rsid w:val="00B359A4"/>
    <w:rsid w:val="00B40033"/>
    <w:rsid w:val="00B4301E"/>
    <w:rsid w:val="00B444C3"/>
    <w:rsid w:val="00B45529"/>
    <w:rsid w:val="00B466B5"/>
    <w:rsid w:val="00B47217"/>
    <w:rsid w:val="00B47C92"/>
    <w:rsid w:val="00B512E3"/>
    <w:rsid w:val="00B51857"/>
    <w:rsid w:val="00B53763"/>
    <w:rsid w:val="00B538A4"/>
    <w:rsid w:val="00B54AF4"/>
    <w:rsid w:val="00B60776"/>
    <w:rsid w:val="00B62A60"/>
    <w:rsid w:val="00B7347B"/>
    <w:rsid w:val="00B955E4"/>
    <w:rsid w:val="00B97BC5"/>
    <w:rsid w:val="00BA5C7E"/>
    <w:rsid w:val="00BA60B7"/>
    <w:rsid w:val="00BB049A"/>
    <w:rsid w:val="00BB549F"/>
    <w:rsid w:val="00BC0584"/>
    <w:rsid w:val="00BC379C"/>
    <w:rsid w:val="00BC3F89"/>
    <w:rsid w:val="00BD0851"/>
    <w:rsid w:val="00BD6A7C"/>
    <w:rsid w:val="00BE3C2A"/>
    <w:rsid w:val="00BF317D"/>
    <w:rsid w:val="00BF43E3"/>
    <w:rsid w:val="00BF54D0"/>
    <w:rsid w:val="00C00AD5"/>
    <w:rsid w:val="00C02C41"/>
    <w:rsid w:val="00C0437C"/>
    <w:rsid w:val="00C11A96"/>
    <w:rsid w:val="00C12ED4"/>
    <w:rsid w:val="00C15878"/>
    <w:rsid w:val="00C21BD1"/>
    <w:rsid w:val="00C34A96"/>
    <w:rsid w:val="00C36FCC"/>
    <w:rsid w:val="00C37B3C"/>
    <w:rsid w:val="00C43869"/>
    <w:rsid w:val="00C52436"/>
    <w:rsid w:val="00C53155"/>
    <w:rsid w:val="00C555DF"/>
    <w:rsid w:val="00C5653A"/>
    <w:rsid w:val="00C60698"/>
    <w:rsid w:val="00C7381C"/>
    <w:rsid w:val="00C77360"/>
    <w:rsid w:val="00C841C2"/>
    <w:rsid w:val="00C9354D"/>
    <w:rsid w:val="00C95B23"/>
    <w:rsid w:val="00C97058"/>
    <w:rsid w:val="00CA0973"/>
    <w:rsid w:val="00CA0EDF"/>
    <w:rsid w:val="00CA1033"/>
    <w:rsid w:val="00CA681A"/>
    <w:rsid w:val="00CB1FFD"/>
    <w:rsid w:val="00CB3B8E"/>
    <w:rsid w:val="00CB5864"/>
    <w:rsid w:val="00CC280D"/>
    <w:rsid w:val="00CC4631"/>
    <w:rsid w:val="00CD21A2"/>
    <w:rsid w:val="00CD2E6D"/>
    <w:rsid w:val="00CD33BE"/>
    <w:rsid w:val="00CD7404"/>
    <w:rsid w:val="00CE1AC3"/>
    <w:rsid w:val="00CE22B2"/>
    <w:rsid w:val="00CE6AFC"/>
    <w:rsid w:val="00CF5B98"/>
    <w:rsid w:val="00D01744"/>
    <w:rsid w:val="00D01CD1"/>
    <w:rsid w:val="00D12AD5"/>
    <w:rsid w:val="00D16A3C"/>
    <w:rsid w:val="00D33CEA"/>
    <w:rsid w:val="00D34F83"/>
    <w:rsid w:val="00D4091D"/>
    <w:rsid w:val="00D420B8"/>
    <w:rsid w:val="00D43A78"/>
    <w:rsid w:val="00D469B9"/>
    <w:rsid w:val="00D47187"/>
    <w:rsid w:val="00D52B4C"/>
    <w:rsid w:val="00D62344"/>
    <w:rsid w:val="00D62F22"/>
    <w:rsid w:val="00D64D30"/>
    <w:rsid w:val="00D66503"/>
    <w:rsid w:val="00D66F2A"/>
    <w:rsid w:val="00D73415"/>
    <w:rsid w:val="00D7558B"/>
    <w:rsid w:val="00D77C33"/>
    <w:rsid w:val="00D846B2"/>
    <w:rsid w:val="00D84CDC"/>
    <w:rsid w:val="00D904A1"/>
    <w:rsid w:val="00D91CDE"/>
    <w:rsid w:val="00D91F8F"/>
    <w:rsid w:val="00D96FD4"/>
    <w:rsid w:val="00DA436F"/>
    <w:rsid w:val="00DA59C3"/>
    <w:rsid w:val="00DB5DB3"/>
    <w:rsid w:val="00DC196C"/>
    <w:rsid w:val="00DC2C03"/>
    <w:rsid w:val="00DC385D"/>
    <w:rsid w:val="00DC5EB6"/>
    <w:rsid w:val="00DC7C31"/>
    <w:rsid w:val="00DD05A9"/>
    <w:rsid w:val="00DD29D8"/>
    <w:rsid w:val="00DD329F"/>
    <w:rsid w:val="00DD4603"/>
    <w:rsid w:val="00DD5525"/>
    <w:rsid w:val="00DD5893"/>
    <w:rsid w:val="00DE1A52"/>
    <w:rsid w:val="00DF1AC8"/>
    <w:rsid w:val="00DF2560"/>
    <w:rsid w:val="00DF2DF2"/>
    <w:rsid w:val="00E04417"/>
    <w:rsid w:val="00E06788"/>
    <w:rsid w:val="00E11C3A"/>
    <w:rsid w:val="00E11F49"/>
    <w:rsid w:val="00E13963"/>
    <w:rsid w:val="00E143EB"/>
    <w:rsid w:val="00E16E8D"/>
    <w:rsid w:val="00E200A9"/>
    <w:rsid w:val="00E20128"/>
    <w:rsid w:val="00E203F7"/>
    <w:rsid w:val="00E24D1E"/>
    <w:rsid w:val="00E26BFD"/>
    <w:rsid w:val="00E26F7F"/>
    <w:rsid w:val="00E327CE"/>
    <w:rsid w:val="00E34B5A"/>
    <w:rsid w:val="00E34B75"/>
    <w:rsid w:val="00E361E1"/>
    <w:rsid w:val="00E4442A"/>
    <w:rsid w:val="00E46A82"/>
    <w:rsid w:val="00E53A68"/>
    <w:rsid w:val="00E567B6"/>
    <w:rsid w:val="00E57063"/>
    <w:rsid w:val="00E57DCE"/>
    <w:rsid w:val="00E605A2"/>
    <w:rsid w:val="00E6389C"/>
    <w:rsid w:val="00E67E12"/>
    <w:rsid w:val="00E70B07"/>
    <w:rsid w:val="00E733CB"/>
    <w:rsid w:val="00E94D70"/>
    <w:rsid w:val="00EA4600"/>
    <w:rsid w:val="00EB5BB5"/>
    <w:rsid w:val="00EC078B"/>
    <w:rsid w:val="00EC0E11"/>
    <w:rsid w:val="00EC614A"/>
    <w:rsid w:val="00ED5E93"/>
    <w:rsid w:val="00ED7168"/>
    <w:rsid w:val="00EE1475"/>
    <w:rsid w:val="00EE48D2"/>
    <w:rsid w:val="00EF3400"/>
    <w:rsid w:val="00EF4D3E"/>
    <w:rsid w:val="00EF6282"/>
    <w:rsid w:val="00EF6795"/>
    <w:rsid w:val="00F063F7"/>
    <w:rsid w:val="00F070D8"/>
    <w:rsid w:val="00F16A3E"/>
    <w:rsid w:val="00F174C1"/>
    <w:rsid w:val="00F20634"/>
    <w:rsid w:val="00F225DD"/>
    <w:rsid w:val="00F237ED"/>
    <w:rsid w:val="00F24CA6"/>
    <w:rsid w:val="00F261BF"/>
    <w:rsid w:val="00F2668A"/>
    <w:rsid w:val="00F26ECF"/>
    <w:rsid w:val="00F311A2"/>
    <w:rsid w:val="00F31B60"/>
    <w:rsid w:val="00F41FA2"/>
    <w:rsid w:val="00F43F13"/>
    <w:rsid w:val="00F444F8"/>
    <w:rsid w:val="00F51F43"/>
    <w:rsid w:val="00F558F2"/>
    <w:rsid w:val="00F6656E"/>
    <w:rsid w:val="00F71BA2"/>
    <w:rsid w:val="00F7515D"/>
    <w:rsid w:val="00F75334"/>
    <w:rsid w:val="00F80CBC"/>
    <w:rsid w:val="00F82F37"/>
    <w:rsid w:val="00F91148"/>
    <w:rsid w:val="00F91FBD"/>
    <w:rsid w:val="00F95186"/>
    <w:rsid w:val="00F95EC0"/>
    <w:rsid w:val="00FA289B"/>
    <w:rsid w:val="00FB5200"/>
    <w:rsid w:val="00FD04CE"/>
    <w:rsid w:val="00FD21D5"/>
    <w:rsid w:val="00FD2438"/>
    <w:rsid w:val="00FD3B28"/>
    <w:rsid w:val="00FD5C7E"/>
    <w:rsid w:val="00FE0306"/>
    <w:rsid w:val="00FF156C"/>
    <w:rsid w:val="00FF35D6"/>
    <w:rsid w:val="00FF44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2F3BED1C"/>
  <w15:docId w15:val="{3CA23F4C-8C37-4572-BF66-163FC964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587928480">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c-stuttgart.de/presseportal" TargetMode="External"/><Relationship Id="rId14" Type="http://schemas.openxmlformats.org/officeDocument/2006/relationships/hyperlink" Target="mailto:cbucher@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E224D-54F8-454F-8650-20C5EB724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364F2854</Template>
  <TotalTime>0</TotalTime>
  <Pages>5</Pages>
  <Words>730</Words>
  <Characters>5067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5786</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Philipp Jeandrée</dc:creator>
  <cp:lastModifiedBy>Marie Hertfelder</cp:lastModifiedBy>
  <cp:revision>2</cp:revision>
  <cp:lastPrinted>2018-07-24T12:27:00Z</cp:lastPrinted>
  <dcterms:created xsi:type="dcterms:W3CDTF">2018-08-27T15:55:00Z</dcterms:created>
  <dcterms:modified xsi:type="dcterms:W3CDTF">2018-08-27T15:55:00Z</dcterms:modified>
</cp:coreProperties>
</file>